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20" w:rsidRDefault="002222C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-2063115</wp:posOffset>
            </wp:positionV>
            <wp:extent cx="7284720" cy="10012680"/>
            <wp:effectExtent l="1390650" t="0" r="1363980" b="0"/>
            <wp:wrapNone/>
            <wp:docPr id="1" name="Рисунок 1" descr="C:\Users\Рабочий\Pictures\2022-10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2-10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84720" cy="100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274"/>
        <w:gridCol w:w="2933"/>
        <w:gridCol w:w="2938"/>
        <w:gridCol w:w="2945"/>
      </w:tblGrid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lastRenderedPageBreak/>
              <w:t>1.6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Разработка положения  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наставничестве в  МКОУ « </w:t>
            </w:r>
            <w:proofErr w:type="spellStart"/>
            <w:r w:rsidRPr="00B62943">
              <w:rPr>
                <w:sz w:val="22"/>
                <w:szCs w:val="22"/>
                <w:lang w:eastAsia="ru-RU"/>
              </w:rPr>
              <w:t>Виноградненский</w:t>
            </w:r>
            <w:proofErr w:type="spellEnd"/>
            <w:r w:rsidRPr="00B62943">
              <w:rPr>
                <w:sz w:val="22"/>
                <w:szCs w:val="22"/>
                <w:lang w:eastAsia="ru-RU"/>
              </w:rPr>
              <w:t xml:space="preserve"> лицей им</w:t>
            </w:r>
            <w:proofErr w:type="gramStart"/>
            <w:r w:rsidRPr="00B62943">
              <w:rPr>
                <w:sz w:val="22"/>
                <w:szCs w:val="22"/>
                <w:lang w:eastAsia="ru-RU"/>
              </w:rPr>
              <w:t>.Д</w:t>
            </w:r>
            <w:proofErr w:type="gramEnd"/>
            <w:r w:rsidRPr="00B62943">
              <w:rPr>
                <w:sz w:val="22"/>
                <w:szCs w:val="22"/>
                <w:lang w:eastAsia="ru-RU"/>
              </w:rPr>
              <w:t>едова Ф.И.»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до 30.08..2021 г.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Положения о 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наставничестве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1.7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Согласование дорожной карты  по внедрению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целевой модели наставничества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2943">
              <w:rPr>
                <w:sz w:val="22"/>
                <w:szCs w:val="22"/>
                <w:lang w:eastAsia="ru-RU"/>
              </w:rPr>
              <w:t>до 25.09.2021 г.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Нарыжная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Т.П.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Согласование (в рамках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компетенции)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1.8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Утверждение дорожной карты  по внедрению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целевой модели наставничества 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до 30.08.2021 г.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Нарыжная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Т.П.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Приказ ОО - основание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для внедрения ЦМН на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уровне образовательных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организаций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1.9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Разработка и утверждение системы мотивации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наставников в соответствии с механизмами,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предусмотренными пунктом 5 методологии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(целевой модели) наставничества, утвержденной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распоряжением </w:t>
            </w: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Минпросвещения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России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от 25.12.2019 № Р-145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до 30.08.2021 г.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2943">
              <w:rPr>
                <w:sz w:val="22"/>
                <w:szCs w:val="22"/>
                <w:lang w:eastAsia="ru-RU"/>
              </w:rPr>
              <w:t>Бембинова Б.Н.</w:t>
            </w: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Методические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рекомендации,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Распорядительные акты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1.10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Разработка и утверждение мер по обеспечению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доступности программ наставничества для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обучающихся с особыми образовательными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потребностями и индивидуальными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возможностями, в том числе для обучающихся с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ограниченными возможностями здоровья,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обучающихся, проявивших выдающиеся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способности, обучающихся, попавших в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трудную жизненную ситуацию, а также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обучающихся из малоимущих семей,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проживающих в сельской местности и на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труднодоступных и отдаленных территориях,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детей-сирот (оставшихся без попечения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родителей).</w:t>
            </w:r>
            <w:proofErr w:type="gramEnd"/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до 30.08.2021 г.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Нарыжная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Т.П.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Распорядительные акты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2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2222C0" w:rsidRPr="00B62943" w:rsidRDefault="002222C0" w:rsidP="00EA514D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B62943">
              <w:rPr>
                <w:b/>
                <w:color w:val="000000"/>
                <w:sz w:val="22"/>
                <w:szCs w:val="22"/>
                <w:lang w:bidi="ru-RU"/>
              </w:rPr>
              <w:t>Организационная, методическая, экспертно-консультационная, информационная и просветительская поддержка</w:t>
            </w:r>
          </w:p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участников внедрения целевой модели наставничества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Информирование участников образовательных отношений  о внедрении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целевой модели наставничества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до 15.10. ежегодно (в период с 2020 по 2024 г.г.)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Швыдкая Е.Н.</w:t>
            </w: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Информация на сайте лицея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2.3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Формирование перечня партнерских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организаций в целях привлечения их к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реализации программ наставничества в рамках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действующего законодательства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до 30.08. ежегодно (в период с 2020 по 2024 г.г.)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Нарыжная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Т.П.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Перечень партнерских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организаций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Формирование баз наставников на уровне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лицея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периода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Черкашина Н.В.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Базы наставников, которые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потенциально могут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участвовать в программах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наставничества, включая:</w:t>
            </w:r>
          </w:p>
          <w:p w:rsidR="002222C0" w:rsidRPr="00B62943" w:rsidRDefault="002222C0" w:rsidP="00EA514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240" w:lineRule="auto"/>
              <w:ind w:left="720" w:hanging="360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базы учеников для формы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 «ученик-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ученик»;</w:t>
            </w:r>
          </w:p>
          <w:p w:rsidR="002222C0" w:rsidRPr="00B62943" w:rsidRDefault="002222C0" w:rsidP="00EA514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240" w:lineRule="auto"/>
              <w:ind w:left="720" w:hanging="360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базы выпускников;</w:t>
            </w:r>
          </w:p>
          <w:p w:rsidR="002222C0" w:rsidRPr="00B62943" w:rsidRDefault="002222C0" w:rsidP="00EA514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240" w:lineRule="auto"/>
              <w:ind w:left="720" w:hanging="360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базы наставников от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предприятий 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организаций;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2.5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Формирование баз программ наставничества на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уровне лицея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периода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Базы эффективных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программ наставничества,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которые могут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реализовываться как в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данной, так и в иных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образовательных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организациях</w:t>
            </w:r>
            <w:proofErr w:type="gramEnd"/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2.6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Разработка программно-методических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материалов на уровне лицея, необходимых для реализации целевой модели наставничества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до 30.08. ежегодно (в период с 2020 по 2024 г.г.)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Программно-методическое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обеспечение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Информирование педагогов, родителей,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обучающихся образовательных организаций,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сообщества выпускников, предприятий 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реализации целевой модели наставничества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периода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руководители</w:t>
            </w: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Информационная кампания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Популяризация ЦМН через,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муниципальные СМИ, информационные ресурсов сети Интернет, сообщества в социальных сетях, официальных ресурсах организаций - участников ЦМН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периода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Швыдкая Е.Н., </w:t>
            </w: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Кукурчиева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Д.Н., Пономарева Е.В.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Светличная С.С.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Наполнение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информационных ресурсов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актуальной информацией с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применением </w:t>
            </w:r>
            <w:proofErr w:type="gram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единого</w:t>
            </w:r>
            <w:proofErr w:type="gramEnd"/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</w: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брендирования</w:t>
            </w:r>
            <w:proofErr w:type="spellEnd"/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3</w:t>
            </w:r>
          </w:p>
        </w:tc>
        <w:tc>
          <w:tcPr>
            <w:tcW w:w="140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rFonts w:eastAsiaTheme="minorHAnsi"/>
                <w:b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b/>
                <w:sz w:val="22"/>
                <w:szCs w:val="22"/>
              </w:rPr>
              <w:t xml:space="preserve">Внедрение целевой модели наставничества в МКОУ « </w:t>
            </w:r>
            <w:proofErr w:type="spellStart"/>
            <w:r w:rsidRPr="00B62943">
              <w:rPr>
                <w:rStyle w:val="212pt"/>
                <w:rFonts w:eastAsiaTheme="minorHAnsi"/>
                <w:b/>
                <w:sz w:val="22"/>
                <w:szCs w:val="22"/>
              </w:rPr>
              <w:t>Виноградненский</w:t>
            </w:r>
            <w:proofErr w:type="spellEnd"/>
            <w:r w:rsidRPr="00B62943">
              <w:rPr>
                <w:rStyle w:val="212pt"/>
                <w:rFonts w:eastAsiaTheme="minorHAnsi"/>
                <w:b/>
                <w:sz w:val="22"/>
                <w:szCs w:val="22"/>
              </w:rPr>
              <w:t xml:space="preserve"> лицей им Дедова Ф.И.» в 2022– 2023 </w:t>
            </w:r>
            <w:proofErr w:type="spellStart"/>
            <w:r w:rsidRPr="00B62943">
              <w:rPr>
                <w:rStyle w:val="212pt"/>
                <w:rFonts w:eastAsiaTheme="minorHAnsi"/>
                <w:b/>
                <w:sz w:val="22"/>
                <w:szCs w:val="22"/>
              </w:rPr>
              <w:t>уч</w:t>
            </w:r>
            <w:proofErr w:type="spellEnd"/>
            <w:r w:rsidRPr="00B62943">
              <w:rPr>
                <w:rStyle w:val="212pt"/>
                <w:rFonts w:eastAsiaTheme="minorHAnsi"/>
                <w:b/>
                <w:sz w:val="22"/>
                <w:szCs w:val="22"/>
              </w:rPr>
              <w:t>. г.</w:t>
            </w:r>
          </w:p>
        </w:tc>
      </w:tr>
      <w:tr w:rsidR="002222C0" w:rsidRPr="00B62943" w:rsidTr="00EA514D"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3.1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Подготовка условий для продолжения  программы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наставничества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 xml:space="preserve">август 2022 г 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Бембинова Б.Н.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Нормативное обеспечение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Распорядительная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документация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Программно-методическое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обеспечение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Материально-техническое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обеспечение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Организации - партнеры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Формирование базы </w:t>
            </w:r>
            <w:proofErr w:type="gram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наставляемых</w:t>
            </w:r>
            <w:proofErr w:type="gram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в 2021 - 2023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учебном году</w:t>
            </w:r>
          </w:p>
        </w:tc>
        <w:tc>
          <w:tcPr>
            <w:tcW w:w="2933" w:type="dxa"/>
            <w:tcBorders>
              <w:top w:val="single" w:sz="4" w:space="0" w:color="auto"/>
            </w:tcBorders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 1 по 15 сентября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ежегодно (в период с 2021 по 2024 г.г.)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База наставляемых с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перечнем запросов,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необходимая для подбора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кандидатов в наставники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3.3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Формирование базы наставников для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 в 2021 - 2023 учебном году (отбор из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числа потенциальных наставников в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соответствии с формированным на текущий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учебный год перечнем запросов)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 16 по 30 сентября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ежегодно (в период с 2021 по 2024 г.г.)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vMerge w:val="restart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Сформирована база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br/>
              <w:t>наставников для участия в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br/>
              <w:t>программах наставничества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br/>
              <w:t>в 202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2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 - 202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eastAsia="ru-RU" w:bidi="ru-RU"/>
              </w:rPr>
              <w:t>3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 учебном году, подходящая для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br/>
              <w:t>конкретных программ и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br/>
              <w:t>запросов наставляемых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3.4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Обучение наставников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по отдельному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графику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945" w:type="dxa"/>
            <w:vMerge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3.5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Формирование наставнических пар или групп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до 30 октября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ежегодно (в период с 2021 по 2024 г.г.)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Сформированные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наставнические пары или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группы, готовые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продолжить работу в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рамках программ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3.6</w:t>
            </w:r>
          </w:p>
        </w:tc>
        <w:tc>
          <w:tcPr>
            <w:tcW w:w="5274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Организация работы наставнических пар или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групп:</w:t>
            </w:r>
          </w:p>
          <w:p w:rsidR="002222C0" w:rsidRPr="00B62943" w:rsidRDefault="002222C0" w:rsidP="002222C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встреча-знакомство;</w:t>
            </w:r>
          </w:p>
          <w:p w:rsidR="002222C0" w:rsidRPr="00B62943" w:rsidRDefault="002222C0" w:rsidP="002222C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пробная встреча;</w:t>
            </w:r>
          </w:p>
          <w:p w:rsidR="002222C0" w:rsidRPr="00B62943" w:rsidRDefault="002222C0" w:rsidP="002222C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встреча-планирование;</w:t>
            </w:r>
          </w:p>
          <w:p w:rsidR="002222C0" w:rsidRPr="00B62943" w:rsidRDefault="002222C0" w:rsidP="002222C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совместная работа наставника и наставляемого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(комплекс последовательных встреч с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обязательным заполнением обратной связи);</w:t>
            </w:r>
          </w:p>
          <w:p w:rsidR="002222C0" w:rsidRPr="00B62943" w:rsidRDefault="002222C0" w:rsidP="002222C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итоговая встреча.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соответствии со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сроками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программ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Реализация программ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3.7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Завершение наставничества:</w:t>
            </w:r>
          </w:p>
          <w:p w:rsidR="002222C0" w:rsidRPr="00B62943" w:rsidRDefault="002222C0" w:rsidP="002222C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подведение итогов работы в формате личной 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групповой рефлексии;</w:t>
            </w:r>
          </w:p>
          <w:p w:rsidR="002222C0" w:rsidRPr="00B62943" w:rsidRDefault="002222C0" w:rsidP="002222C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проведение открытого публичного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мероприятия.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в соответствии со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сроками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программ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 xml:space="preserve">наставничества  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Фиксация результатов 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организация комфортного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выхода наставника 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lastRenderedPageBreak/>
              <w:t>наставляемого из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программы с перспективой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продолжения цикла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b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b/>
                <w:sz w:val="22"/>
                <w:szCs w:val="22"/>
              </w:rPr>
              <w:t xml:space="preserve"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Участие в  тематических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мероприятиях (фестивалях, форумах,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конференциях наставников, конкурсах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профессионального мастерства), нацеленных на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популяризацию роли наставника с 2022 г.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периода внедрения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Утвержден комплекс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тематических мероприятий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Создание специальных рубрик в социальных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сетях, на официальном  сайте лицея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периода внедрения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Сформирована система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поддержки наставничества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через сеть Интернет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4.3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Формирование профессиональных сообществ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наставников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периода внедрения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Сформирована система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поддержки наставничества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через профессиональные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сообщества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4.4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Организация встреч с сообществом выпускников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и/или представителями муниципальных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организаций и предприятий, обучающимися с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целью информирования о реализации программ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периода внедрения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Выявление 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распространение лучших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наставнических практик,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различных форм и ролевых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моделей для обучающихся,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педагогов и молодых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специалистов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5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b/>
                <w:sz w:val="22"/>
                <w:szCs w:val="22"/>
              </w:rPr>
            </w:pPr>
            <w:r w:rsidRPr="00B62943">
              <w:rPr>
                <w:rFonts w:eastAsia="Arial Unicode MS"/>
                <w:b/>
                <w:color w:val="000000"/>
                <w:sz w:val="22"/>
                <w:szCs w:val="22"/>
                <w:lang w:val="ru-RU" w:eastAsia="ru-RU" w:bidi="ru-RU"/>
              </w:rPr>
              <w:t>Мониторинг и оценка результатов внедрения целевой модели наставничества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Осуществление персонифицированного учета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обучающихся, молодых специалистов 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педагогов, участвующих в программах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периода внедрения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ЦМН</w:t>
            </w:r>
          </w:p>
        </w:tc>
        <w:tc>
          <w:tcPr>
            <w:tcW w:w="2938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Сформированы первичные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данные для проведения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оценки вовлеченности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</w:r>
            <w:proofErr w:type="gram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обучающихся</w:t>
            </w:r>
            <w:proofErr w:type="gram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в различные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формы наставничества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Проведение внутреннего мониторинга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реализации и эффективности программ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Декабрь, июнь в период с 2021 по 2024 г.г.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Получены данные о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процессе и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программ наставничества от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участников программ 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иных причастных к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программам лиц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Сбор </w:t>
            </w:r>
            <w:proofErr w:type="gram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результатов мониторинга реализации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программ наставничества</w:t>
            </w:r>
            <w:proofErr w:type="gram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в лицее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Декабрь, июнь в период с 2020 по 2024 г.г.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Получены и обобщены на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школьном  уровне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 xml:space="preserve">данные о внедрении ЦМН 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5.5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B62943">
              <w:rPr>
                <w:b/>
                <w:sz w:val="22"/>
                <w:szCs w:val="22"/>
                <w:lang w:val="ru-RU" w:eastAsia="ru-RU"/>
              </w:rPr>
              <w:t xml:space="preserve">Мониторинг процесса реализации программ наставничества  </w:t>
            </w:r>
            <w:r w:rsidRPr="00B62943">
              <w:rPr>
                <w:rFonts w:eastAsia="Arial Unicode MS"/>
                <w:b/>
                <w:color w:val="000000"/>
                <w:sz w:val="22"/>
                <w:szCs w:val="22"/>
                <w:lang w:val="ru-RU" w:eastAsia="ru-RU" w:bidi="ru-RU"/>
              </w:rPr>
              <w:t>(в соответствии с материалами методических рекомендаций, утвержденных распоряжением Минпросвещения России от 25.12.2019 № Р-145)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5.6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Оценка качества реализации программ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Декабрь, июнь в период с 2020 по 2024 г.г.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</w:t>
            </w: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Оформлены и обобщены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материалы в соответствии с приложением 2 к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методическим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рекомендациям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5.7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Оценка </w:t>
            </w: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мотивационно-личностного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>,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</w: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компетентностного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>, профессионального роста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участников целевой модели наставничества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Декабрь, июнь в период с 2020 по 2024 г.г.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</w:t>
            </w:r>
          </w:p>
        </w:tc>
        <w:tc>
          <w:tcPr>
            <w:tcW w:w="2945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Оформлены и обобщены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материалы в соответствии с приложением 2 к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методическим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рекомендациям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6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b/>
                <w:sz w:val="22"/>
                <w:szCs w:val="22"/>
              </w:rPr>
            </w:pPr>
            <w:r w:rsidRPr="00B62943">
              <w:rPr>
                <w:rFonts w:eastAsia="Arial Unicode MS"/>
                <w:b/>
                <w:color w:val="000000"/>
                <w:sz w:val="22"/>
                <w:szCs w:val="22"/>
                <w:lang w:val="ru-RU" w:eastAsia="ru-RU" w:bidi="ru-RU"/>
              </w:rPr>
              <w:t>Координация и управление реализацией внедрения целевой модели наставничества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6.1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Контроль реализации мероприятий по внедрению целевой модели наставничества: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6.1.1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на уровне лицея:</w:t>
            </w:r>
          </w:p>
          <w:p w:rsidR="002222C0" w:rsidRPr="00B62943" w:rsidRDefault="002222C0" w:rsidP="002222C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контроль процедуры внедрения целевой модели</w:t>
            </w:r>
            <w:r w:rsidRPr="00B62943">
              <w:rPr>
                <w:rStyle w:val="212pt"/>
                <w:rFonts w:eastAsiaTheme="minorHAnsi"/>
                <w:sz w:val="22"/>
                <w:szCs w:val="22"/>
              </w:rPr>
              <w:br/>
              <w:t>наставничества;</w:t>
            </w:r>
          </w:p>
          <w:p w:rsidR="002222C0" w:rsidRPr="00B62943" w:rsidRDefault="002222C0" w:rsidP="002222C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контроль проведения программ наставничества.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 периода внедрения ЦМН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6.2</w:t>
            </w:r>
          </w:p>
        </w:tc>
        <w:tc>
          <w:tcPr>
            <w:tcW w:w="14090" w:type="dxa"/>
            <w:gridSpan w:val="4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Координирование внедрения целевой модели наставничества</w:t>
            </w:r>
          </w:p>
        </w:tc>
      </w:tr>
      <w:tr w:rsidR="002222C0" w:rsidRPr="00B62943" w:rsidTr="00EA514D">
        <w:tc>
          <w:tcPr>
            <w:tcW w:w="696" w:type="dxa"/>
            <w:shd w:val="clear" w:color="auto" w:fill="auto"/>
          </w:tcPr>
          <w:p w:rsidR="002222C0" w:rsidRPr="00B62943" w:rsidRDefault="002222C0" w:rsidP="00EA514D">
            <w:pPr>
              <w:rPr>
                <w:sz w:val="22"/>
                <w:szCs w:val="22"/>
              </w:rPr>
            </w:pPr>
            <w:r w:rsidRPr="00B62943">
              <w:rPr>
                <w:sz w:val="22"/>
                <w:szCs w:val="22"/>
              </w:rPr>
              <w:t>6.2.1</w:t>
            </w:r>
          </w:p>
        </w:tc>
        <w:tc>
          <w:tcPr>
            <w:tcW w:w="5274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На уровне лицея</w:t>
            </w:r>
          </w:p>
        </w:tc>
        <w:tc>
          <w:tcPr>
            <w:tcW w:w="2933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В течение всего периода внедрения ЦМН</w:t>
            </w:r>
          </w:p>
        </w:tc>
        <w:tc>
          <w:tcPr>
            <w:tcW w:w="2938" w:type="dxa"/>
            <w:shd w:val="clear" w:color="auto" w:fill="auto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proofErr w:type="spellStart"/>
            <w:r w:rsidRPr="00B62943">
              <w:rPr>
                <w:rStyle w:val="212pt"/>
                <w:rFonts w:eastAsiaTheme="minorHAnsi"/>
                <w:sz w:val="22"/>
                <w:szCs w:val="22"/>
              </w:rPr>
              <w:t>Дакинова</w:t>
            </w:r>
            <w:proofErr w:type="spellEnd"/>
            <w:r w:rsidRPr="00B62943">
              <w:rPr>
                <w:rStyle w:val="212pt"/>
                <w:rFonts w:eastAsiaTheme="minorHAnsi"/>
                <w:sz w:val="22"/>
                <w:szCs w:val="22"/>
              </w:rPr>
              <w:t xml:space="preserve"> А.М.</w:t>
            </w:r>
          </w:p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Style w:val="212pt"/>
                <w:rFonts w:eastAsiaTheme="minorHAnsi"/>
                <w:sz w:val="22"/>
                <w:szCs w:val="22"/>
              </w:rPr>
              <w:t>Бембинова Б.Н</w:t>
            </w:r>
          </w:p>
        </w:tc>
        <w:tc>
          <w:tcPr>
            <w:tcW w:w="2945" w:type="dxa"/>
            <w:shd w:val="clear" w:color="auto" w:fill="auto"/>
            <w:vAlign w:val="bottom"/>
          </w:tcPr>
          <w:p w:rsidR="002222C0" w:rsidRPr="00B62943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 xml:space="preserve">Обеспечение условий 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br/>
              <w:t>реализации ЦМН</w:t>
            </w:r>
            <w:r w:rsidRPr="00B62943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br/>
            </w:r>
          </w:p>
        </w:tc>
      </w:tr>
    </w:tbl>
    <w:p w:rsidR="002222C0" w:rsidRDefault="002222C0" w:rsidP="002222C0">
      <w:pPr>
        <w:rPr>
          <w:sz w:val="28"/>
          <w:szCs w:val="28"/>
        </w:rPr>
      </w:pPr>
    </w:p>
    <w:p w:rsidR="002222C0" w:rsidRDefault="002222C0" w:rsidP="002222C0">
      <w:pPr>
        <w:rPr>
          <w:sz w:val="28"/>
          <w:szCs w:val="28"/>
        </w:rPr>
      </w:pPr>
    </w:p>
    <w:p w:rsidR="002222C0" w:rsidRDefault="002222C0" w:rsidP="002222C0">
      <w:pPr>
        <w:rPr>
          <w:sz w:val="28"/>
          <w:szCs w:val="28"/>
        </w:rPr>
      </w:pPr>
    </w:p>
    <w:p w:rsidR="002222C0" w:rsidRDefault="002222C0" w:rsidP="002222C0">
      <w:pPr>
        <w:rPr>
          <w:sz w:val="28"/>
          <w:szCs w:val="28"/>
        </w:rPr>
      </w:pPr>
    </w:p>
    <w:p w:rsidR="002222C0" w:rsidRDefault="002222C0" w:rsidP="002222C0">
      <w:pPr>
        <w:rPr>
          <w:sz w:val="28"/>
          <w:szCs w:val="28"/>
        </w:rPr>
      </w:pPr>
    </w:p>
    <w:p w:rsidR="002222C0" w:rsidRDefault="002222C0" w:rsidP="002222C0">
      <w:pPr>
        <w:rPr>
          <w:sz w:val="28"/>
          <w:szCs w:val="28"/>
        </w:rPr>
      </w:pPr>
    </w:p>
    <w:p w:rsidR="002222C0" w:rsidRDefault="002222C0" w:rsidP="002222C0">
      <w:pPr>
        <w:rPr>
          <w:sz w:val="28"/>
          <w:szCs w:val="28"/>
        </w:rPr>
      </w:pPr>
    </w:p>
    <w:p w:rsidR="002222C0" w:rsidRDefault="002222C0" w:rsidP="002222C0">
      <w:pPr>
        <w:rPr>
          <w:sz w:val="28"/>
          <w:szCs w:val="28"/>
        </w:rPr>
      </w:pPr>
    </w:p>
    <w:p w:rsidR="002222C0" w:rsidRDefault="002222C0" w:rsidP="002222C0">
      <w:pPr>
        <w:rPr>
          <w:sz w:val="28"/>
          <w:szCs w:val="28"/>
        </w:rPr>
      </w:pPr>
    </w:p>
    <w:p w:rsidR="002222C0" w:rsidRDefault="002222C0" w:rsidP="002222C0">
      <w:pPr>
        <w:rPr>
          <w:sz w:val="28"/>
          <w:szCs w:val="28"/>
        </w:rPr>
      </w:pPr>
    </w:p>
    <w:p w:rsidR="002222C0" w:rsidRPr="00C97BB7" w:rsidRDefault="002222C0" w:rsidP="002222C0">
      <w:pPr>
        <w:pStyle w:val="80"/>
        <w:shd w:val="clear" w:color="auto" w:fill="auto"/>
        <w:spacing w:line="322" w:lineRule="exact"/>
        <w:rPr>
          <w:sz w:val="24"/>
          <w:szCs w:val="24"/>
        </w:rPr>
      </w:pPr>
      <w:r w:rsidRPr="00C97BB7">
        <w:rPr>
          <w:sz w:val="24"/>
          <w:szCs w:val="24"/>
        </w:rPr>
        <w:t>Планируемые результаты (показатели эффективности)</w:t>
      </w:r>
      <w:r w:rsidRPr="00C97BB7">
        <w:rPr>
          <w:sz w:val="24"/>
          <w:szCs w:val="24"/>
        </w:rPr>
        <w:br/>
        <w:t xml:space="preserve">внедрения целевой модели наставничества </w:t>
      </w:r>
    </w:p>
    <w:p w:rsidR="002222C0" w:rsidRPr="00C97BB7" w:rsidRDefault="002222C0" w:rsidP="002222C0">
      <w:pPr>
        <w:pStyle w:val="80"/>
        <w:shd w:val="clear" w:color="auto" w:fill="auto"/>
        <w:spacing w:line="322" w:lineRule="exact"/>
        <w:rPr>
          <w:sz w:val="24"/>
          <w:szCs w:val="24"/>
        </w:rPr>
      </w:pPr>
      <w:r w:rsidRPr="00C97BB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МКОУ « </w:t>
      </w:r>
      <w:proofErr w:type="spellStart"/>
      <w:r>
        <w:rPr>
          <w:sz w:val="24"/>
          <w:szCs w:val="24"/>
        </w:rPr>
        <w:t>Виноградненский</w:t>
      </w:r>
      <w:proofErr w:type="spellEnd"/>
      <w:r>
        <w:rPr>
          <w:sz w:val="24"/>
          <w:szCs w:val="24"/>
        </w:rPr>
        <w:t xml:space="preserve"> лицей им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едова Ф.И.» с 2021</w:t>
      </w:r>
      <w:r w:rsidRPr="00C97BB7">
        <w:rPr>
          <w:sz w:val="24"/>
          <w:szCs w:val="24"/>
        </w:rPr>
        <w:t xml:space="preserve"> г. по 2024 г.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112"/>
        <w:gridCol w:w="2112"/>
        <w:gridCol w:w="2112"/>
        <w:gridCol w:w="2113"/>
        <w:gridCol w:w="2113"/>
      </w:tblGrid>
      <w:tr w:rsidR="002222C0" w:rsidRPr="00434102" w:rsidTr="00EA514D">
        <w:tc>
          <w:tcPr>
            <w:tcW w:w="675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Наименование показателя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2020 г.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2021 г.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2022 г.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2024 г.</w:t>
            </w:r>
          </w:p>
        </w:tc>
      </w:tr>
      <w:tr w:rsidR="002222C0" w:rsidRPr="00434102" w:rsidTr="00EA514D">
        <w:tc>
          <w:tcPr>
            <w:tcW w:w="675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2222C0" w:rsidRPr="00434102" w:rsidTr="00EA514D">
        <w:tc>
          <w:tcPr>
            <w:tcW w:w="675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Доля детей и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молодежи в возрасте от 10 до 18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лет,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вошедших 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программы наставничества в роли наставляемого, %</w:t>
            </w:r>
          </w:p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0"/>
                <w:rFonts w:eastAsiaTheme="minorHAnsi"/>
                <w:sz w:val="22"/>
                <w:szCs w:val="22"/>
              </w:rPr>
              <w:t>(отношение количества детей и молодежи в возрасте от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 xml:space="preserve">10 до </w:t>
            </w:r>
            <w:r>
              <w:rPr>
                <w:rStyle w:val="212pt0"/>
                <w:rFonts w:eastAsiaTheme="minorHAnsi"/>
                <w:sz w:val="22"/>
                <w:szCs w:val="22"/>
              </w:rPr>
              <w:t>18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t xml:space="preserve"> лет, вошедших в программы наставничества в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роли наставляемого, к общему количеству детей и</w:t>
            </w:r>
            <w:r>
              <w:rPr>
                <w:rStyle w:val="212pt0"/>
                <w:rFonts w:eastAsiaTheme="minorHAnsi"/>
                <w:sz w:val="22"/>
                <w:szCs w:val="22"/>
              </w:rPr>
              <w:br/>
              <w:t>молодежи в возрасте от 10 до 18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t xml:space="preserve"> лет, </w:t>
            </w:r>
            <w:r>
              <w:rPr>
                <w:rStyle w:val="212pt0"/>
                <w:rFonts w:eastAsiaTheme="minorHAnsi"/>
                <w:sz w:val="22"/>
                <w:szCs w:val="22"/>
              </w:rPr>
              <w:t>3</w:t>
            </w:r>
            <w:proofErr w:type="gramStart"/>
            <w:r w:rsidRPr="00434102">
              <w:rPr>
                <w:rStyle w:val="212pt0"/>
                <w:rFonts w:eastAsiaTheme="minorHAnsi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2112" w:type="dxa"/>
            <w:shd w:val="clear" w:color="auto" w:fill="auto"/>
          </w:tcPr>
          <w:p w:rsidR="002222C0" w:rsidRPr="00960A01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25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50</w:t>
            </w:r>
          </w:p>
        </w:tc>
      </w:tr>
      <w:tr w:rsidR="002222C0" w:rsidRPr="00434102" w:rsidTr="00EA514D">
        <w:tc>
          <w:tcPr>
            <w:tcW w:w="675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Доля детей и</w:t>
            </w:r>
            <w:r>
              <w:rPr>
                <w:rStyle w:val="212pt"/>
                <w:rFonts w:eastAsiaTheme="minorHAnsi"/>
                <w:sz w:val="22"/>
                <w:szCs w:val="22"/>
              </w:rPr>
              <w:t xml:space="preserve"> молодежи в возрасте от 15 до 18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лет,</w:t>
            </w:r>
            <w:proofErr w:type="gramStart"/>
            <w:r>
              <w:rPr>
                <w:rStyle w:val="212pt"/>
                <w:rFonts w:eastAsiaTheme="minorHAnsi"/>
                <w:sz w:val="22"/>
                <w:szCs w:val="22"/>
              </w:rPr>
              <w:t xml:space="preserve"> 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t>,</w:t>
            </w:r>
            <w:proofErr w:type="gramEnd"/>
            <w:r w:rsidRPr="00434102">
              <w:rPr>
                <w:rStyle w:val="212pt"/>
                <w:rFonts w:eastAsiaTheme="minorHAnsi"/>
                <w:sz w:val="22"/>
                <w:szCs w:val="22"/>
              </w:rPr>
              <w:t xml:space="preserve"> вошедших 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программы наставничества в роли наставника, %</w:t>
            </w:r>
          </w:p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434102">
              <w:rPr>
                <w:rStyle w:val="212pt0"/>
                <w:rFonts w:eastAsiaTheme="minorHAnsi"/>
                <w:sz w:val="22"/>
                <w:szCs w:val="22"/>
              </w:rPr>
              <w:t>(отношение количества детей и</w:t>
            </w:r>
            <w:r>
              <w:rPr>
                <w:rStyle w:val="212pt0"/>
                <w:rFonts w:eastAsiaTheme="minorHAnsi"/>
                <w:sz w:val="22"/>
                <w:szCs w:val="22"/>
              </w:rPr>
              <w:t xml:space="preserve"> молодежи в возрасте от</w:t>
            </w:r>
            <w:r>
              <w:rPr>
                <w:rStyle w:val="212pt0"/>
                <w:rFonts w:eastAsiaTheme="minorHAnsi"/>
                <w:sz w:val="22"/>
                <w:szCs w:val="22"/>
              </w:rPr>
              <w:br/>
              <w:t>15 до 18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t xml:space="preserve"> лет, вошедших в программы наставничества в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роли наставника, к общему количеству детей и молодежи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в во</w:t>
            </w:r>
            <w:r>
              <w:rPr>
                <w:rStyle w:val="212pt0"/>
                <w:rFonts w:eastAsiaTheme="minorHAnsi"/>
                <w:sz w:val="22"/>
                <w:szCs w:val="22"/>
              </w:rPr>
              <w:t>зрасте от 15 до 18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t xml:space="preserve"> лет, </w:t>
            </w:r>
            <w:proofErr w:type="gramEnd"/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1</w:t>
            </w:r>
            <w:r>
              <w:rPr>
                <w:rStyle w:val="212pt"/>
                <w:rFonts w:eastAsiaTheme="minorHAnsi"/>
                <w:sz w:val="22"/>
                <w:szCs w:val="22"/>
              </w:rPr>
              <w:t>0</w:t>
            </w:r>
          </w:p>
        </w:tc>
      </w:tr>
      <w:tr w:rsidR="002222C0" w:rsidRPr="00434102" w:rsidTr="00EA514D">
        <w:tc>
          <w:tcPr>
            <w:tcW w:w="675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222C0" w:rsidRPr="00C97BB7" w:rsidRDefault="002222C0" w:rsidP="00EA514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434102">
              <w:rPr>
                <w:color w:val="000000"/>
                <w:sz w:val="22"/>
                <w:szCs w:val="22"/>
                <w:lang w:bidi="ru-RU"/>
              </w:rPr>
              <w:t>Доля учителей - молодых специалистов (с опытом работы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br/>
              <w:t xml:space="preserve">от 0 до 3 лет), </w:t>
            </w:r>
            <w:r>
              <w:rPr>
                <w:color w:val="000000"/>
                <w:sz w:val="22"/>
                <w:szCs w:val="22"/>
                <w:lang w:bidi="ru-RU"/>
              </w:rPr>
              <w:t>работающих в лицее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t>,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br/>
              <w:t xml:space="preserve">вошедших в программы наставничества 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lastRenderedPageBreak/>
              <w:t>в роли</w:t>
            </w:r>
            <w:r w:rsidRPr="00434102">
              <w:rPr>
                <w:color w:val="000000"/>
                <w:sz w:val="22"/>
                <w:szCs w:val="22"/>
                <w:lang w:bidi="ru-RU"/>
              </w:rPr>
              <w:br/>
              <w:t>наставляемого, %</w:t>
            </w:r>
          </w:p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val="ru-RU" w:eastAsia="ru-RU" w:bidi="ru-RU"/>
              </w:rPr>
              <w:t>(отношение количества учителей - молодых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val="ru-RU" w:eastAsia="ru-RU" w:bidi="ru-RU"/>
              </w:rPr>
              <w:br/>
              <w:t>специалистов, вошедших в программы наставничества в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val="ru-RU" w:eastAsia="ru-RU" w:bidi="ru-RU"/>
              </w:rPr>
              <w:br/>
              <w:t>роли наставляемого, к общему количеству учителей -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val="ru-RU" w:eastAsia="ru-RU" w:bidi="ru-RU"/>
              </w:rPr>
              <w:br/>
              <w:t>молодых специалистов, работа</w:t>
            </w:r>
            <w:r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val="ru-RU" w:eastAsia="ru-RU" w:bidi="ru-RU"/>
              </w:rPr>
              <w:t xml:space="preserve">ющих в </w:t>
            </w:r>
            <w:r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eastAsia="ru-RU" w:bidi="ru-RU"/>
              </w:rPr>
              <w:t>лицее</w:t>
            </w:r>
            <w:r w:rsidRPr="00015C60">
              <w:rPr>
                <w:rFonts w:eastAsia="Arial Unicode MS"/>
                <w:b w:val="0"/>
                <w:bCs w:val="0"/>
                <w:i/>
                <w:iCs/>
                <w:color w:val="000000"/>
                <w:sz w:val="22"/>
                <w:szCs w:val="22"/>
                <w:lang w:val="ru-RU" w:eastAsia="ru-RU" w:bidi="ru-RU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2222C0" w:rsidRPr="00B62943" w:rsidRDefault="002222C0" w:rsidP="00EA514D">
            <w:pPr>
              <w:pStyle w:val="8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2222C0" w:rsidRPr="00434102" w:rsidTr="00EA514D">
        <w:tc>
          <w:tcPr>
            <w:tcW w:w="675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434102">
              <w:rPr>
                <w:rStyle w:val="212pt"/>
                <w:rFonts w:eastAsiaTheme="minorHAnsi"/>
                <w:sz w:val="22"/>
                <w:szCs w:val="22"/>
              </w:rPr>
              <w:t>Уровень удовлетворенности наставляемых участием 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программах наставничества, % (опросный)</w:t>
            </w:r>
            <w:proofErr w:type="gramEnd"/>
          </w:p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434102">
              <w:rPr>
                <w:rStyle w:val="212pt0"/>
                <w:rFonts w:eastAsiaTheme="minorHAnsi"/>
                <w:sz w:val="22"/>
                <w:szCs w:val="22"/>
              </w:rPr>
              <w:t>(отношение количества наставляемых, удовлетворенных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участием в программах наставничества, к общему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количеству наставляемых, принявших участие в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программах наставничества, реализуемых в</w:t>
            </w:r>
            <w:r>
              <w:rPr>
                <w:rStyle w:val="212pt0"/>
                <w:rFonts w:eastAsiaTheme="minorHAnsi"/>
                <w:sz w:val="22"/>
                <w:szCs w:val="22"/>
              </w:rPr>
              <w:t xml:space="preserve"> ОО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</w:r>
            <w:proofErr w:type="gramEnd"/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85</w:t>
            </w:r>
          </w:p>
        </w:tc>
      </w:tr>
      <w:tr w:rsidR="002222C0" w:rsidRPr="00434102" w:rsidTr="00EA514D">
        <w:tc>
          <w:tcPr>
            <w:tcW w:w="675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Уровень удовлетворенности наставников участием в</w:t>
            </w:r>
            <w:r w:rsidRPr="00434102">
              <w:rPr>
                <w:rStyle w:val="212pt"/>
                <w:rFonts w:eastAsiaTheme="minorHAnsi"/>
                <w:sz w:val="22"/>
                <w:szCs w:val="22"/>
              </w:rPr>
              <w:br/>
              <w:t>программах наставничества, % (опросный)</w:t>
            </w:r>
          </w:p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proofErr w:type="gramStart"/>
            <w:r w:rsidRPr="00434102">
              <w:rPr>
                <w:rStyle w:val="212pt0"/>
                <w:rFonts w:eastAsiaTheme="minorHAnsi"/>
                <w:sz w:val="22"/>
                <w:szCs w:val="22"/>
              </w:rPr>
              <w:t>(отношение количества наставников, удовлетворенных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участием в программах наставничества, к общему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количеству наставников, принявших участие в</w:t>
            </w:r>
            <w:r w:rsidRPr="00434102">
              <w:rPr>
                <w:rStyle w:val="212pt0"/>
                <w:rFonts w:eastAsiaTheme="minorHAnsi"/>
                <w:sz w:val="22"/>
                <w:szCs w:val="22"/>
              </w:rPr>
              <w:br/>
              <w:t>программах наставничества, реализуемых в</w:t>
            </w:r>
            <w:r>
              <w:rPr>
                <w:rStyle w:val="212pt0"/>
                <w:rFonts w:eastAsiaTheme="minorHAnsi"/>
                <w:sz w:val="22"/>
                <w:szCs w:val="22"/>
              </w:rPr>
              <w:t xml:space="preserve"> ОО</w:t>
            </w:r>
            <w:proofErr w:type="gramEnd"/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  <w:lang w:val="ru-RU" w:eastAsia="ru-RU"/>
              </w:rPr>
            </w:pPr>
            <w:r w:rsidRPr="00434102">
              <w:rPr>
                <w:rStyle w:val="212pt"/>
                <w:rFonts w:eastAsiaTheme="minorHAnsi"/>
                <w:sz w:val="22"/>
                <w:szCs w:val="22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2222C0" w:rsidRPr="00015C60" w:rsidRDefault="002222C0" w:rsidP="00EA514D">
            <w:pPr>
              <w:pStyle w:val="80"/>
              <w:shd w:val="clear" w:color="auto" w:fill="auto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015C60">
              <w:rPr>
                <w:sz w:val="22"/>
                <w:szCs w:val="22"/>
                <w:lang w:val="ru-RU" w:eastAsia="ru-RU"/>
              </w:rPr>
              <w:t>85</w:t>
            </w:r>
          </w:p>
        </w:tc>
      </w:tr>
    </w:tbl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p w:rsidR="002222C0" w:rsidRDefault="002222C0"/>
    <w:sectPr w:rsidR="002222C0" w:rsidSect="00222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3A3"/>
    <w:multiLevelType w:val="multilevel"/>
    <w:tmpl w:val="721E4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B5A95"/>
    <w:multiLevelType w:val="multilevel"/>
    <w:tmpl w:val="BB72A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CD517E"/>
    <w:multiLevelType w:val="multilevel"/>
    <w:tmpl w:val="4E0A5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2B62FE"/>
    <w:multiLevelType w:val="multilevel"/>
    <w:tmpl w:val="E2AEE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2C0"/>
    <w:rsid w:val="002222C0"/>
    <w:rsid w:val="004A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222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22C0"/>
    <w:pPr>
      <w:widowControl w:val="0"/>
      <w:shd w:val="clear" w:color="auto" w:fill="FFFFFF"/>
      <w:spacing w:line="450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12pt">
    <w:name w:val="Основной текст (2) + 12 pt"/>
    <w:rsid w:val="002222C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2222C0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222C0"/>
    <w:pPr>
      <w:widowControl w:val="0"/>
      <w:shd w:val="clear" w:color="auto" w:fill="FFFFFF"/>
      <w:spacing w:line="319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customStyle="1" w:styleId="212pt0">
    <w:name w:val="Основной текст (2) + 12 pt;Курсив"/>
    <w:rsid w:val="002222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22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2022-10-10T09:35:00Z</dcterms:created>
  <dcterms:modified xsi:type="dcterms:W3CDTF">2022-10-10T09:39:00Z</dcterms:modified>
</cp:coreProperties>
</file>