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4A1EC" w14:textId="77777777" w:rsidR="00F47F04" w:rsidRPr="00F47F04" w:rsidRDefault="00F47F04" w:rsidP="00F47F04">
      <w:pPr>
        <w:shd w:val="clear" w:color="auto" w:fill="FAFAFA"/>
        <w:spacing w:before="420" w:after="210" w:line="240" w:lineRule="auto"/>
        <w:jc w:val="center"/>
        <w:outlineLvl w:val="1"/>
        <w:rPr>
          <w:rFonts w:ascii="Arial" w:eastAsia="Times New Roman" w:hAnsi="Arial" w:cs="Arial"/>
          <w:b/>
          <w:bCs/>
          <w:color w:val="262626"/>
          <w:sz w:val="51"/>
          <w:szCs w:val="51"/>
          <w:lang w:eastAsia="ru-RU"/>
        </w:rPr>
      </w:pPr>
      <w:r w:rsidRPr="00F47F04">
        <w:rPr>
          <w:rFonts w:ascii="Arial" w:eastAsia="Times New Roman" w:hAnsi="Arial" w:cs="Arial"/>
          <w:b/>
          <w:bCs/>
          <w:color w:val="003366"/>
          <w:sz w:val="28"/>
          <w:szCs w:val="28"/>
          <w:lang w:eastAsia="ru-RU"/>
        </w:rPr>
        <w:t>Письмо</w:t>
      </w:r>
    </w:p>
    <w:p w14:paraId="12C4D70B" w14:textId="77777777" w:rsidR="00F47F04" w:rsidRPr="00F47F04" w:rsidRDefault="00F47F04" w:rsidP="00F47F04">
      <w:pPr>
        <w:shd w:val="clear" w:color="auto" w:fill="FAFAFA"/>
        <w:spacing w:after="210" w:line="240" w:lineRule="auto"/>
        <w:jc w:val="center"/>
        <w:rPr>
          <w:rFonts w:ascii="Arial" w:eastAsia="Times New Roman" w:hAnsi="Arial" w:cs="Arial"/>
          <w:color w:val="6A6A6A"/>
          <w:sz w:val="24"/>
          <w:szCs w:val="24"/>
          <w:lang w:eastAsia="ru-RU"/>
        </w:rPr>
      </w:pPr>
      <w:r w:rsidRPr="00F47F04">
        <w:rPr>
          <w:rFonts w:ascii="Arial" w:eastAsia="Times New Roman" w:hAnsi="Arial" w:cs="Arial"/>
          <w:b/>
          <w:bCs/>
          <w:color w:val="000000"/>
          <w:sz w:val="24"/>
          <w:szCs w:val="24"/>
          <w:lang w:eastAsia="ru-RU"/>
        </w:rPr>
        <w:t>МИНИСТЕРСТВО ПРОСВЕЩЕНИЯ РОССИЙСКОЙ ФЕДЕРАЦИИ</w:t>
      </w:r>
    </w:p>
    <w:p w14:paraId="247A81A9" w14:textId="77777777" w:rsidR="00F47F04" w:rsidRPr="00F47F04" w:rsidRDefault="00F47F04" w:rsidP="00F47F04">
      <w:pPr>
        <w:shd w:val="clear" w:color="auto" w:fill="FAFAFA"/>
        <w:spacing w:after="210" w:line="240" w:lineRule="auto"/>
        <w:jc w:val="center"/>
        <w:rPr>
          <w:rFonts w:ascii="Arial" w:eastAsia="Times New Roman" w:hAnsi="Arial" w:cs="Arial"/>
          <w:color w:val="6A6A6A"/>
          <w:sz w:val="24"/>
          <w:szCs w:val="24"/>
          <w:lang w:eastAsia="ru-RU"/>
        </w:rPr>
      </w:pPr>
      <w:r w:rsidRPr="00F47F04">
        <w:rPr>
          <w:rFonts w:ascii="Arial" w:eastAsia="Times New Roman" w:hAnsi="Arial" w:cs="Arial"/>
          <w:b/>
          <w:bCs/>
          <w:color w:val="000000"/>
          <w:sz w:val="24"/>
          <w:szCs w:val="24"/>
          <w:lang w:eastAsia="ru-RU"/>
        </w:rPr>
        <w:t>ПИСЬМО</w:t>
      </w:r>
      <w:r w:rsidRPr="00F47F04">
        <w:rPr>
          <w:rFonts w:ascii="Arial" w:eastAsia="Times New Roman" w:hAnsi="Arial" w:cs="Arial"/>
          <w:color w:val="6A6A6A"/>
          <w:sz w:val="24"/>
          <w:szCs w:val="24"/>
          <w:lang w:eastAsia="ru-RU"/>
        </w:rPr>
        <w:br/>
      </w:r>
      <w:r w:rsidRPr="00F47F04">
        <w:rPr>
          <w:rFonts w:ascii="Arial" w:eastAsia="Times New Roman" w:hAnsi="Arial" w:cs="Arial"/>
          <w:b/>
          <w:bCs/>
          <w:color w:val="000000"/>
          <w:sz w:val="24"/>
          <w:szCs w:val="24"/>
          <w:lang w:eastAsia="ru-RU"/>
        </w:rPr>
        <w:t>от 30 марта 2021 г. N ВБ-511/08</w:t>
      </w:r>
    </w:p>
    <w:p w14:paraId="0ACD00DF" w14:textId="77777777" w:rsidR="00F47F04" w:rsidRPr="00F47F04" w:rsidRDefault="00F47F04" w:rsidP="00F47F04">
      <w:pPr>
        <w:shd w:val="clear" w:color="auto" w:fill="FAFAFA"/>
        <w:spacing w:after="210" w:line="240" w:lineRule="auto"/>
        <w:jc w:val="center"/>
        <w:rPr>
          <w:rFonts w:ascii="Arial" w:eastAsia="Times New Roman" w:hAnsi="Arial" w:cs="Arial"/>
          <w:color w:val="6A6A6A"/>
          <w:sz w:val="24"/>
          <w:szCs w:val="24"/>
          <w:lang w:eastAsia="ru-RU"/>
        </w:rPr>
      </w:pPr>
      <w:r w:rsidRPr="00F47F04">
        <w:rPr>
          <w:rFonts w:ascii="Arial" w:eastAsia="Times New Roman" w:hAnsi="Arial" w:cs="Arial"/>
          <w:b/>
          <w:bCs/>
          <w:color w:val="000000"/>
          <w:sz w:val="24"/>
          <w:szCs w:val="24"/>
          <w:lang w:eastAsia="ru-RU"/>
        </w:rPr>
        <w:t>О НАПРАВЛЕНИИ МЕТОДИЧЕСКИХ РЕКОМЕНДАЦИЙ</w:t>
      </w:r>
    </w:p>
    <w:p w14:paraId="75A721A2"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Министерство просвещения Российской Федерации в связи реализацией Программы развития педагогических образовательных организаций высшего образования, находящихся в ведении Министерства просвещения Российской Федерации, на 2021 — 2024 годы, утвержденной распоряжением Министерства просвещения Российской Федерации от 29 октября 2020 г. N Р-118, направляет методические рекомендации для общеобразовательных организаций по открытию классов «Психолого-педагогической направленности» в рамках различных профилей при реализации образовательных программ среднего общего образования.</w:t>
      </w:r>
    </w:p>
    <w:p w14:paraId="27C22DA7" w14:textId="77777777" w:rsidR="00F47F04" w:rsidRPr="00F47F04" w:rsidRDefault="00F47F04" w:rsidP="00F47F04">
      <w:pPr>
        <w:shd w:val="clear" w:color="auto" w:fill="FAFAFA"/>
        <w:spacing w:after="210" w:line="240" w:lineRule="auto"/>
        <w:jc w:val="right"/>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В.С.БАСЮК</w:t>
      </w:r>
    </w:p>
    <w:p w14:paraId="5F5E256D" w14:textId="77777777" w:rsidR="00F47F04" w:rsidRPr="00F47F04" w:rsidRDefault="00F47F04" w:rsidP="00F47F04">
      <w:pPr>
        <w:shd w:val="clear" w:color="auto" w:fill="FAFAFA"/>
        <w:spacing w:before="420" w:after="210" w:line="240" w:lineRule="auto"/>
        <w:jc w:val="center"/>
        <w:outlineLvl w:val="2"/>
        <w:rPr>
          <w:rFonts w:ascii="Arial" w:eastAsia="Times New Roman" w:hAnsi="Arial" w:cs="Arial"/>
          <w:b/>
          <w:bCs/>
          <w:color w:val="262626"/>
          <w:sz w:val="42"/>
          <w:szCs w:val="42"/>
          <w:lang w:eastAsia="ru-RU"/>
        </w:rPr>
      </w:pPr>
      <w:r w:rsidRPr="00F47F04">
        <w:rPr>
          <w:rFonts w:ascii="Arial" w:eastAsia="Times New Roman" w:hAnsi="Arial" w:cs="Arial"/>
          <w:b/>
          <w:bCs/>
          <w:color w:val="003366"/>
          <w:sz w:val="28"/>
          <w:szCs w:val="28"/>
          <w:lang w:eastAsia="ru-RU"/>
        </w:rPr>
        <w:t>МЕТОДИЧЕСКИЕ РЕКОМЕНДАЦИИ</w:t>
      </w:r>
      <w:r w:rsidRPr="00F47F04">
        <w:rPr>
          <w:rFonts w:ascii="Arial" w:eastAsia="Times New Roman" w:hAnsi="Arial" w:cs="Arial"/>
          <w:b/>
          <w:bCs/>
          <w:color w:val="262626"/>
          <w:sz w:val="42"/>
          <w:szCs w:val="42"/>
          <w:lang w:eastAsia="ru-RU"/>
        </w:rPr>
        <w:br/>
      </w:r>
      <w:r w:rsidRPr="00F47F04">
        <w:rPr>
          <w:rFonts w:ascii="Arial" w:eastAsia="Times New Roman" w:hAnsi="Arial" w:cs="Arial"/>
          <w:b/>
          <w:bCs/>
          <w:color w:val="003366"/>
          <w:sz w:val="28"/>
          <w:szCs w:val="28"/>
          <w:lang w:eastAsia="ru-RU"/>
        </w:rPr>
        <w:t>ДЛЯ ОБЩЕОБРАЗОВАТЕЛЬНЫХ ОРГАНИЗАЦИЙ ПО ОТКРЫТИЮ</w:t>
      </w:r>
      <w:r w:rsidRPr="00F47F04">
        <w:rPr>
          <w:rFonts w:ascii="Arial" w:eastAsia="Times New Roman" w:hAnsi="Arial" w:cs="Arial"/>
          <w:b/>
          <w:bCs/>
          <w:color w:val="262626"/>
          <w:sz w:val="42"/>
          <w:szCs w:val="42"/>
          <w:lang w:eastAsia="ru-RU"/>
        </w:rPr>
        <w:br/>
      </w:r>
      <w:r w:rsidRPr="00F47F04">
        <w:rPr>
          <w:rFonts w:ascii="Arial" w:eastAsia="Times New Roman" w:hAnsi="Arial" w:cs="Arial"/>
          <w:b/>
          <w:bCs/>
          <w:color w:val="003366"/>
          <w:sz w:val="28"/>
          <w:szCs w:val="28"/>
          <w:lang w:eastAsia="ru-RU"/>
        </w:rPr>
        <w:t>КЛАССОВ «ПСИХОЛОГО-ПЕДАГОГИЧЕСКОЙ НАПРАВЛЕННОСТИ» В РАМКАХ</w:t>
      </w:r>
      <w:r w:rsidRPr="00F47F04">
        <w:rPr>
          <w:rFonts w:ascii="Arial" w:eastAsia="Times New Roman" w:hAnsi="Arial" w:cs="Arial"/>
          <w:b/>
          <w:bCs/>
          <w:color w:val="262626"/>
          <w:sz w:val="42"/>
          <w:szCs w:val="42"/>
          <w:lang w:eastAsia="ru-RU"/>
        </w:rPr>
        <w:br/>
      </w:r>
      <w:r w:rsidRPr="00F47F04">
        <w:rPr>
          <w:rFonts w:ascii="Arial" w:eastAsia="Times New Roman" w:hAnsi="Arial" w:cs="Arial"/>
          <w:b/>
          <w:bCs/>
          <w:color w:val="003366"/>
          <w:sz w:val="28"/>
          <w:szCs w:val="28"/>
          <w:lang w:eastAsia="ru-RU"/>
        </w:rPr>
        <w:t>РАЗЛИЧНЫХ ПРОФИЛЕЙ ПРИ РЕАЛИЗАЦИИ ОБРАЗОВАТЕЛЬНЫХ ПРОГРАММ</w:t>
      </w:r>
      <w:r w:rsidRPr="00F47F04">
        <w:rPr>
          <w:rFonts w:ascii="Arial" w:eastAsia="Times New Roman" w:hAnsi="Arial" w:cs="Arial"/>
          <w:b/>
          <w:bCs/>
          <w:color w:val="262626"/>
          <w:sz w:val="42"/>
          <w:szCs w:val="42"/>
          <w:lang w:eastAsia="ru-RU"/>
        </w:rPr>
        <w:br/>
      </w:r>
      <w:r w:rsidRPr="00F47F04">
        <w:rPr>
          <w:rFonts w:ascii="Arial" w:eastAsia="Times New Roman" w:hAnsi="Arial" w:cs="Arial"/>
          <w:b/>
          <w:bCs/>
          <w:color w:val="003366"/>
          <w:sz w:val="28"/>
          <w:szCs w:val="28"/>
          <w:lang w:eastAsia="ru-RU"/>
        </w:rPr>
        <w:t>СРЕДНЕГО ОБЩЕГО ОБРАЗОВАНИЯ</w:t>
      </w:r>
    </w:p>
    <w:p w14:paraId="39CEA48F"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В соответствии с п. 7 статьи 12 Федерального Закона от 29 декабря 2012 г. N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самостоятельно разрабатывают и утверждают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478BD33F"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Для открытия в общеобразовательной организации (далее — ОО) классов «Психолого-педагогической направленности» в рамках различных профилей при реализации программ среднего общего образования (далее — Психолого-педагогические классы) необходимо руководствоваться следующими нормативно-правовыми документами и методическими материалами:</w:t>
      </w:r>
    </w:p>
    <w:p w14:paraId="5A33F4CC"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 Федеральным законом от 29.12.2012 N 273-ФЗ «Об образовании в Российской Федерации»;</w:t>
      </w:r>
      <w:r w:rsidRPr="00F47F04">
        <w:rPr>
          <w:rFonts w:ascii="Arial" w:eastAsia="Times New Roman" w:hAnsi="Arial" w:cs="Arial"/>
          <w:color w:val="6A6A6A"/>
          <w:sz w:val="24"/>
          <w:szCs w:val="24"/>
          <w:lang w:eastAsia="ru-RU"/>
        </w:rPr>
        <w:br/>
      </w:r>
      <w:r w:rsidRPr="00F47F04">
        <w:rPr>
          <w:rFonts w:ascii="Arial" w:eastAsia="Times New Roman" w:hAnsi="Arial" w:cs="Arial"/>
          <w:color w:val="000000"/>
          <w:sz w:val="24"/>
          <w:szCs w:val="24"/>
          <w:lang w:eastAsia="ru-RU"/>
        </w:rPr>
        <w:t>— 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N 413 (с изменениями и дополнениями от 29 декабря 2014 г., 31 декабря 2015 г., 29 июня 2017 г. (далее — ФГОС СОО);</w:t>
      </w:r>
      <w:r w:rsidRPr="00F47F04">
        <w:rPr>
          <w:rFonts w:ascii="Arial" w:eastAsia="Times New Roman" w:hAnsi="Arial" w:cs="Arial"/>
          <w:color w:val="6A6A6A"/>
          <w:sz w:val="24"/>
          <w:szCs w:val="24"/>
          <w:lang w:eastAsia="ru-RU"/>
        </w:rPr>
        <w:br/>
      </w:r>
      <w:r w:rsidRPr="00F47F04">
        <w:rPr>
          <w:rFonts w:ascii="Arial" w:eastAsia="Times New Roman" w:hAnsi="Arial" w:cs="Arial"/>
          <w:color w:val="000000"/>
          <w:sz w:val="24"/>
          <w:szCs w:val="24"/>
          <w:lang w:eastAsia="ru-RU"/>
        </w:rPr>
        <w:t>— Примерной основной образовательной программой среднего общего образования (далее — ПООП СОО) (одобрена решением федерального учебно-</w:t>
      </w:r>
      <w:r w:rsidRPr="00F47F04">
        <w:rPr>
          <w:rFonts w:ascii="Arial" w:eastAsia="Times New Roman" w:hAnsi="Arial" w:cs="Arial"/>
          <w:color w:val="000000"/>
          <w:sz w:val="24"/>
          <w:szCs w:val="24"/>
          <w:lang w:eastAsia="ru-RU"/>
        </w:rPr>
        <w:lastRenderedPageBreak/>
        <w:t>методического объединения по общему образованию (протокол от 28 июня 2016 года N 2/16-з);</w:t>
      </w:r>
      <w:r w:rsidRPr="00F47F04">
        <w:rPr>
          <w:rFonts w:ascii="Arial" w:eastAsia="Times New Roman" w:hAnsi="Arial" w:cs="Arial"/>
          <w:color w:val="6A6A6A"/>
          <w:sz w:val="24"/>
          <w:szCs w:val="24"/>
          <w:lang w:eastAsia="ru-RU"/>
        </w:rPr>
        <w:br/>
      </w:r>
      <w:r w:rsidRPr="00F47F04">
        <w:rPr>
          <w:rFonts w:ascii="Arial" w:eastAsia="Times New Roman" w:hAnsi="Arial" w:cs="Arial"/>
          <w:color w:val="000000"/>
          <w:sz w:val="24"/>
          <w:szCs w:val="24"/>
          <w:lang w:eastAsia="ru-RU"/>
        </w:rPr>
        <w:t>— Постановлением Главного Государственного санитарного врача Российской Федерации «Об утверждении СанПиН 2.4.3648-20 «Санитарно-эпидемиологические требования к организациям воспитания и обучения, отдыха и оздоровления детей и молодежи» от 28 сентября 2020 г. N 28;</w:t>
      </w:r>
      <w:r w:rsidRPr="00F47F04">
        <w:rPr>
          <w:rFonts w:ascii="Arial" w:eastAsia="Times New Roman" w:hAnsi="Arial" w:cs="Arial"/>
          <w:color w:val="6A6A6A"/>
          <w:sz w:val="24"/>
          <w:szCs w:val="24"/>
          <w:lang w:eastAsia="ru-RU"/>
        </w:rPr>
        <w:br/>
      </w:r>
      <w:r w:rsidRPr="00F47F04">
        <w:rPr>
          <w:rFonts w:ascii="Arial" w:eastAsia="Times New Roman" w:hAnsi="Arial" w:cs="Arial"/>
          <w:color w:val="000000"/>
          <w:sz w:val="24"/>
          <w:szCs w:val="24"/>
          <w:lang w:eastAsia="ru-RU"/>
        </w:rPr>
        <w:t>— приказом Министерства просвещения Российской Федерации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от 20 мая 2020 г. N 254;</w:t>
      </w:r>
      <w:r w:rsidRPr="00F47F04">
        <w:rPr>
          <w:rFonts w:ascii="Arial" w:eastAsia="Times New Roman" w:hAnsi="Arial" w:cs="Arial"/>
          <w:color w:val="6A6A6A"/>
          <w:sz w:val="24"/>
          <w:szCs w:val="24"/>
          <w:lang w:eastAsia="ru-RU"/>
        </w:rPr>
        <w:br/>
      </w:r>
      <w:r w:rsidRPr="00F47F04">
        <w:rPr>
          <w:rFonts w:ascii="Arial" w:eastAsia="Times New Roman" w:hAnsi="Arial" w:cs="Arial"/>
          <w:color w:val="000000"/>
          <w:sz w:val="24"/>
          <w:szCs w:val="24"/>
          <w:lang w:eastAsia="ru-RU"/>
        </w:rPr>
        <w:t>— приказом Министерства просвещения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28 августа 2020 г. N 442.</w:t>
      </w:r>
    </w:p>
    <w:p w14:paraId="164318F1" w14:textId="77777777" w:rsidR="00F47F04" w:rsidRPr="00F47F04" w:rsidRDefault="00F47F04" w:rsidP="00F47F04">
      <w:pPr>
        <w:shd w:val="clear" w:color="auto" w:fill="FAFAFA"/>
        <w:spacing w:before="210" w:after="210" w:line="240" w:lineRule="auto"/>
        <w:jc w:val="center"/>
        <w:outlineLvl w:val="3"/>
        <w:rPr>
          <w:rFonts w:ascii="Arial" w:eastAsia="Times New Roman" w:hAnsi="Arial" w:cs="Arial"/>
          <w:b/>
          <w:bCs/>
          <w:color w:val="262626"/>
          <w:sz w:val="30"/>
          <w:szCs w:val="30"/>
          <w:lang w:eastAsia="ru-RU"/>
        </w:rPr>
      </w:pPr>
      <w:r w:rsidRPr="00F47F04">
        <w:rPr>
          <w:rFonts w:ascii="Arial" w:eastAsia="Times New Roman" w:hAnsi="Arial" w:cs="Arial"/>
          <w:b/>
          <w:bCs/>
          <w:color w:val="003366"/>
          <w:sz w:val="30"/>
          <w:szCs w:val="30"/>
          <w:lang w:eastAsia="ru-RU"/>
        </w:rPr>
        <w:t>Алгоритм действий общеобразовательных организаций</w:t>
      </w:r>
      <w:r w:rsidRPr="00F47F04">
        <w:rPr>
          <w:rFonts w:ascii="Arial" w:eastAsia="Times New Roman" w:hAnsi="Arial" w:cs="Arial"/>
          <w:b/>
          <w:bCs/>
          <w:color w:val="262626"/>
          <w:sz w:val="30"/>
          <w:szCs w:val="30"/>
          <w:lang w:eastAsia="ru-RU"/>
        </w:rPr>
        <w:br/>
      </w:r>
      <w:r w:rsidRPr="00F47F04">
        <w:rPr>
          <w:rFonts w:ascii="Arial" w:eastAsia="Times New Roman" w:hAnsi="Arial" w:cs="Arial"/>
          <w:b/>
          <w:bCs/>
          <w:color w:val="003366"/>
          <w:sz w:val="30"/>
          <w:szCs w:val="30"/>
          <w:lang w:eastAsia="ru-RU"/>
        </w:rPr>
        <w:t>по открытию классов «Психолого-педагогической</w:t>
      </w:r>
      <w:r w:rsidRPr="00F47F04">
        <w:rPr>
          <w:rFonts w:ascii="Arial" w:eastAsia="Times New Roman" w:hAnsi="Arial" w:cs="Arial"/>
          <w:b/>
          <w:bCs/>
          <w:color w:val="262626"/>
          <w:sz w:val="30"/>
          <w:szCs w:val="30"/>
          <w:lang w:eastAsia="ru-RU"/>
        </w:rPr>
        <w:br/>
      </w:r>
      <w:r w:rsidRPr="00F47F04">
        <w:rPr>
          <w:rFonts w:ascii="Arial" w:eastAsia="Times New Roman" w:hAnsi="Arial" w:cs="Arial"/>
          <w:b/>
          <w:bCs/>
          <w:color w:val="003366"/>
          <w:sz w:val="30"/>
          <w:szCs w:val="30"/>
          <w:lang w:eastAsia="ru-RU"/>
        </w:rPr>
        <w:t>направленности» в рамках различных профилей при реализации</w:t>
      </w:r>
      <w:r w:rsidRPr="00F47F04">
        <w:rPr>
          <w:rFonts w:ascii="Arial" w:eastAsia="Times New Roman" w:hAnsi="Arial" w:cs="Arial"/>
          <w:b/>
          <w:bCs/>
          <w:color w:val="262626"/>
          <w:sz w:val="30"/>
          <w:szCs w:val="30"/>
          <w:lang w:eastAsia="ru-RU"/>
        </w:rPr>
        <w:br/>
      </w:r>
      <w:r w:rsidRPr="00F47F04">
        <w:rPr>
          <w:rFonts w:ascii="Arial" w:eastAsia="Times New Roman" w:hAnsi="Arial" w:cs="Arial"/>
          <w:b/>
          <w:bCs/>
          <w:color w:val="003366"/>
          <w:sz w:val="30"/>
          <w:szCs w:val="30"/>
          <w:lang w:eastAsia="ru-RU"/>
        </w:rPr>
        <w:t>образовательных программ среднего общего образования</w:t>
      </w:r>
    </w:p>
    <w:p w14:paraId="27209F6F"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1. Общеобразовательная организация проводит изучение образовательных потребностей и интересов учащихся 7 — 9-х классов с целью определения выбора уровня (базовый, углубленный) изучения учебных предметов, профилей обучения. По итогам изучения потребностей и интересов обучающихся оформляется сводная информация (аналитическая справка) для представления на заседание педагогического совета о количестве обучающихся, выбравших уровень обучения и/или профиль обучения (естественнонаучный; гуманитарный; социально-экономический; технологический; универсальный).</w:t>
      </w:r>
    </w:p>
    <w:p w14:paraId="29911C8C"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2. Общеобразовательная организация проводит анализ необходимой системы условий, оценку возможностей реализации выбранных профилей обучения, учебных предметов на углубленном уровне в соответствии с требованиями ФГОС СОО. По итогам анализа оформляется аналитическая справка с исчерпывающим перечнем условий, материально-технических и кадровых возможностей для представления на заседание Педагогического совета, Совета обучающихся и Родительского комитета (Совета).</w:t>
      </w:r>
    </w:p>
    <w:p w14:paraId="3F00FBAE"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3. Общеобразовательная организация вносит изменения в Программу развития образовательной организации и в План мероприятий по созданию, организации работы и анализа результатов работы профильных классов необходимые изменения в имеющихся условиях для реализации выбранных профилей обучения.</w:t>
      </w:r>
    </w:p>
    <w:p w14:paraId="23C40D5E"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4. Общеобразовательная организация принимает решения о реализации учебных планов одного или нескольких профилей обучения (естественнонаучный, гуманитарный, социально-экономический, технологический, универсальный), о выборе учебных предметов, которые будут изучаться на углубленном уровне. Решение принимается Педагогическим советом с учетом мнения Совета обучающихся и Родительского комитета (Совета) и утверждается приказом директора ОО.</w:t>
      </w:r>
      <w:r w:rsidRPr="00F47F04">
        <w:rPr>
          <w:rFonts w:ascii="Arial" w:eastAsia="Times New Roman" w:hAnsi="Arial" w:cs="Arial"/>
          <w:color w:val="6A6A6A"/>
          <w:sz w:val="24"/>
          <w:szCs w:val="24"/>
          <w:lang w:eastAsia="ru-RU"/>
        </w:rPr>
        <w:br/>
      </w:r>
      <w:r w:rsidRPr="00F47F04">
        <w:rPr>
          <w:rFonts w:ascii="Arial" w:eastAsia="Times New Roman" w:hAnsi="Arial" w:cs="Arial"/>
          <w:color w:val="000000"/>
          <w:sz w:val="24"/>
          <w:szCs w:val="24"/>
          <w:lang w:eastAsia="ru-RU"/>
        </w:rPr>
        <w:lastRenderedPageBreak/>
        <w:t>5. Общеобразовательная организация разрабатывает учебный план любого профиля «Психолого-педагогической направленности».</w:t>
      </w:r>
    </w:p>
    <w:p w14:paraId="334189BE"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Подробная информация по разработке учебного плана представлена в приложении 1.</w:t>
      </w:r>
    </w:p>
    <w:p w14:paraId="744E1982"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6. Общеобразовательная организация знакомит обучающихся и родителей (законных представителей) перед приемом в класс любого профиля «Психолого-педагогической направленности» с учебными планами и условиями обучения. Родители (законные представители) подписывают форму заявления о приеме.</w:t>
      </w:r>
    </w:p>
    <w:p w14:paraId="7335881C"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7. Общеобразовательная организация осуществляет приемную кампанию в классы «Психолого-педагогической направленности» и издает приказы о зачислении.</w:t>
      </w:r>
    </w:p>
    <w:p w14:paraId="67B38BFC"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Поскольку одной из целей создания «Психолого-педагогических классов» является формирование у обучающихся представления о педагогической профессии, отношения к учителю как профессионалу, ориентирование учащихся в системе ценностей, которые отражают специфику педагогической деятельности, организация самопознания, развитие профессиональных интересов, профессиональное самоопределение, соотнесение собственных возможностей, особенностей с представлениями о профессии, учебный план 10 — 11 «Психолого-педагогических классов» предполагает для изучения на углубленном уровне дисциплин преимущественно из предметных областей «Русский язык и литература», «Иностранные языки» и «Общественные науки».</w:t>
      </w:r>
    </w:p>
    <w:p w14:paraId="6E0E3F73"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В содержание рабочих программ учебных предметов «Русский язык», «Литература», «История», «Обществознание» целесообразно включать модули, связанные с педагогической направленностью.</w:t>
      </w:r>
    </w:p>
    <w:p w14:paraId="33A5171D"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Например, в курсе литературы изучать произведения, в которых поднимаются вопросы образования, личностных качеств педагога;</w:t>
      </w:r>
      <w:r w:rsidRPr="00F47F04">
        <w:rPr>
          <w:rFonts w:ascii="Arial" w:eastAsia="Times New Roman" w:hAnsi="Arial" w:cs="Arial"/>
          <w:color w:val="6A6A6A"/>
          <w:sz w:val="24"/>
          <w:szCs w:val="24"/>
          <w:lang w:eastAsia="ru-RU"/>
        </w:rPr>
        <w:br/>
      </w:r>
      <w:r w:rsidRPr="00F47F04">
        <w:rPr>
          <w:rFonts w:ascii="Arial" w:eastAsia="Times New Roman" w:hAnsi="Arial" w:cs="Arial"/>
          <w:color w:val="000000"/>
          <w:sz w:val="24"/>
          <w:szCs w:val="24"/>
          <w:lang w:eastAsia="ru-RU"/>
        </w:rPr>
        <w:t>на уроках русского языка для анализа целесообразно предлагать учащимся тексты с педагогической (психолого-педагогической) тематикой;</w:t>
      </w:r>
      <w:r w:rsidRPr="00F47F04">
        <w:rPr>
          <w:rFonts w:ascii="Arial" w:eastAsia="Times New Roman" w:hAnsi="Arial" w:cs="Arial"/>
          <w:color w:val="6A6A6A"/>
          <w:sz w:val="24"/>
          <w:szCs w:val="24"/>
          <w:lang w:eastAsia="ru-RU"/>
        </w:rPr>
        <w:br/>
      </w:r>
      <w:r w:rsidRPr="00F47F04">
        <w:rPr>
          <w:rFonts w:ascii="Arial" w:eastAsia="Times New Roman" w:hAnsi="Arial" w:cs="Arial"/>
          <w:color w:val="000000"/>
          <w:sz w:val="24"/>
          <w:szCs w:val="24"/>
          <w:lang w:eastAsia="ru-RU"/>
        </w:rPr>
        <w:t>на уроках истории — знакомить обучающихся с личностями выдающихся отечественных и зарубежных педагогов.</w:t>
      </w:r>
    </w:p>
    <w:p w14:paraId="5F748295"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Для реализации направления «Психолого-педагогические классы» школа включает в учебные планы различных профилей подготовки программы, предлагаемые сетевыми партнерами.</w:t>
      </w:r>
    </w:p>
    <w:p w14:paraId="13C2802C" w14:textId="77777777" w:rsidR="00F47F04" w:rsidRPr="00F47F04" w:rsidRDefault="00F47F04" w:rsidP="00F47F04">
      <w:pPr>
        <w:shd w:val="clear" w:color="auto" w:fill="FAFAFA"/>
        <w:spacing w:before="210" w:after="210" w:line="240" w:lineRule="auto"/>
        <w:jc w:val="right"/>
        <w:outlineLvl w:val="3"/>
        <w:rPr>
          <w:rFonts w:ascii="Arial" w:eastAsia="Times New Roman" w:hAnsi="Arial" w:cs="Arial"/>
          <w:b/>
          <w:bCs/>
          <w:color w:val="262626"/>
          <w:sz w:val="30"/>
          <w:szCs w:val="30"/>
          <w:lang w:eastAsia="ru-RU"/>
        </w:rPr>
      </w:pPr>
      <w:r w:rsidRPr="00F47F04">
        <w:rPr>
          <w:rFonts w:ascii="Arial" w:eastAsia="Times New Roman" w:hAnsi="Arial" w:cs="Arial"/>
          <w:b/>
          <w:bCs/>
          <w:color w:val="000000"/>
          <w:sz w:val="30"/>
          <w:szCs w:val="30"/>
          <w:lang w:eastAsia="ru-RU"/>
        </w:rPr>
        <w:t>Приложение 1</w:t>
      </w:r>
    </w:p>
    <w:p w14:paraId="27BBDCFF" w14:textId="77777777" w:rsidR="00F47F04" w:rsidRPr="00F47F04" w:rsidRDefault="00F47F04" w:rsidP="00F47F04">
      <w:pPr>
        <w:shd w:val="clear" w:color="auto" w:fill="FAFAFA"/>
        <w:spacing w:before="210" w:after="210" w:line="240" w:lineRule="auto"/>
        <w:jc w:val="center"/>
        <w:outlineLvl w:val="3"/>
        <w:rPr>
          <w:rFonts w:ascii="Arial" w:eastAsia="Times New Roman" w:hAnsi="Arial" w:cs="Arial"/>
          <w:b/>
          <w:bCs/>
          <w:color w:val="262626"/>
          <w:sz w:val="30"/>
          <w:szCs w:val="30"/>
          <w:lang w:eastAsia="ru-RU"/>
        </w:rPr>
      </w:pPr>
      <w:r w:rsidRPr="00F47F04">
        <w:rPr>
          <w:rFonts w:ascii="Arial" w:eastAsia="Times New Roman" w:hAnsi="Arial" w:cs="Arial"/>
          <w:b/>
          <w:bCs/>
          <w:color w:val="003366"/>
          <w:sz w:val="30"/>
          <w:szCs w:val="30"/>
          <w:lang w:eastAsia="ru-RU"/>
        </w:rPr>
        <w:t>МЕТОДИЧЕСКИЕ РЕКОМЕНДАЦИИ</w:t>
      </w:r>
      <w:r w:rsidRPr="00F47F04">
        <w:rPr>
          <w:rFonts w:ascii="Arial" w:eastAsia="Times New Roman" w:hAnsi="Arial" w:cs="Arial"/>
          <w:b/>
          <w:bCs/>
          <w:color w:val="262626"/>
          <w:sz w:val="30"/>
          <w:szCs w:val="30"/>
          <w:lang w:eastAsia="ru-RU"/>
        </w:rPr>
        <w:br/>
      </w:r>
      <w:r w:rsidRPr="00F47F04">
        <w:rPr>
          <w:rFonts w:ascii="Arial" w:eastAsia="Times New Roman" w:hAnsi="Arial" w:cs="Arial"/>
          <w:b/>
          <w:bCs/>
          <w:color w:val="003366"/>
          <w:sz w:val="30"/>
          <w:szCs w:val="30"/>
          <w:lang w:eastAsia="ru-RU"/>
        </w:rPr>
        <w:t>О РАЗРАБОТКЕ УЧЕБНОГО ПЛАНА 10 — 11 КЛАССОВ</w:t>
      </w:r>
      <w:r w:rsidRPr="00F47F04">
        <w:rPr>
          <w:rFonts w:ascii="Arial" w:eastAsia="Times New Roman" w:hAnsi="Arial" w:cs="Arial"/>
          <w:b/>
          <w:bCs/>
          <w:color w:val="262626"/>
          <w:sz w:val="30"/>
          <w:szCs w:val="30"/>
          <w:lang w:eastAsia="ru-RU"/>
        </w:rPr>
        <w:br/>
      </w:r>
      <w:r w:rsidRPr="00F47F04">
        <w:rPr>
          <w:rFonts w:ascii="Arial" w:eastAsia="Times New Roman" w:hAnsi="Arial" w:cs="Arial"/>
          <w:b/>
          <w:bCs/>
          <w:color w:val="003366"/>
          <w:sz w:val="30"/>
          <w:szCs w:val="30"/>
          <w:lang w:eastAsia="ru-RU"/>
        </w:rPr>
        <w:t>«ПСИХОЛОГО-ПЕДАГОГИЧЕСКОЙ НАПРАВЛЕННОСТИ» В РАМКАХ</w:t>
      </w:r>
      <w:r w:rsidRPr="00F47F04">
        <w:rPr>
          <w:rFonts w:ascii="Arial" w:eastAsia="Times New Roman" w:hAnsi="Arial" w:cs="Arial"/>
          <w:b/>
          <w:bCs/>
          <w:color w:val="262626"/>
          <w:sz w:val="30"/>
          <w:szCs w:val="30"/>
          <w:lang w:eastAsia="ru-RU"/>
        </w:rPr>
        <w:br/>
      </w:r>
      <w:r w:rsidRPr="00F47F04">
        <w:rPr>
          <w:rFonts w:ascii="Arial" w:eastAsia="Times New Roman" w:hAnsi="Arial" w:cs="Arial"/>
          <w:b/>
          <w:bCs/>
          <w:color w:val="003366"/>
          <w:sz w:val="30"/>
          <w:szCs w:val="30"/>
          <w:lang w:eastAsia="ru-RU"/>
        </w:rPr>
        <w:t>ПРОФИЛЕЙ ПРИ РЕАЛИЗАЦИИ ОБРАЗОВАТЕЛЬНЫХ ПРОГРАММ</w:t>
      </w:r>
      <w:r w:rsidRPr="00F47F04">
        <w:rPr>
          <w:rFonts w:ascii="Arial" w:eastAsia="Times New Roman" w:hAnsi="Arial" w:cs="Arial"/>
          <w:b/>
          <w:bCs/>
          <w:color w:val="262626"/>
          <w:sz w:val="30"/>
          <w:szCs w:val="30"/>
          <w:lang w:eastAsia="ru-RU"/>
        </w:rPr>
        <w:br/>
      </w:r>
      <w:r w:rsidRPr="00F47F04">
        <w:rPr>
          <w:rFonts w:ascii="Arial" w:eastAsia="Times New Roman" w:hAnsi="Arial" w:cs="Arial"/>
          <w:b/>
          <w:bCs/>
          <w:color w:val="003366"/>
          <w:sz w:val="30"/>
          <w:szCs w:val="30"/>
          <w:lang w:eastAsia="ru-RU"/>
        </w:rPr>
        <w:t>СРЕДНЕГО ОБЩЕГО ОБРАЗОВАНИЯ</w:t>
      </w:r>
    </w:p>
    <w:p w14:paraId="6D19E146"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 xml:space="preserve">В соответствии с п. 7 статьи 12 Федерального Закона от 29 декабря 2012 г. N 273-ФЗ «Об образовании в Российской Федерации» организации, осуществляющие образовательную деятельность по имеющим государственную аккредитацию </w:t>
      </w:r>
      <w:r w:rsidRPr="00F47F04">
        <w:rPr>
          <w:rFonts w:ascii="Arial" w:eastAsia="Times New Roman" w:hAnsi="Arial" w:cs="Arial"/>
          <w:color w:val="000000"/>
          <w:sz w:val="24"/>
          <w:szCs w:val="24"/>
          <w:lang w:eastAsia="ru-RU"/>
        </w:rPr>
        <w:lastRenderedPageBreak/>
        <w:t>образовательным программам, самостоятельно разрабатывают и утверждают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14E434F1"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В соответствии с пунктом 10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 августа 2013 года N 1015, учебный план является частью образовательной программы. Учебный план разрабатывается образовательной организацией самостоятельно на основе примерных учебных планов, представленных в примерной основной образовательной программе среднего общего образования, размещенной в реестре примерных основных общеобразовательных программ Министерства просвещения Российской Федерации (http://fgosreestr.ru/).</w:t>
      </w:r>
    </w:p>
    <w:p w14:paraId="11CFB46E"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формы промежуточной аттестации.</w:t>
      </w:r>
    </w:p>
    <w:p w14:paraId="6849A03F"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Образовательная организация обеспечивает реализацию учебного(</w:t>
      </w:r>
      <w:proofErr w:type="spellStart"/>
      <w:r w:rsidRPr="00F47F04">
        <w:rPr>
          <w:rFonts w:ascii="Arial" w:eastAsia="Times New Roman" w:hAnsi="Arial" w:cs="Arial"/>
          <w:color w:val="000000"/>
          <w:sz w:val="24"/>
          <w:szCs w:val="24"/>
          <w:lang w:eastAsia="ru-RU"/>
        </w:rPr>
        <w:t>ых</w:t>
      </w:r>
      <w:proofErr w:type="spellEnd"/>
      <w:r w:rsidRPr="00F47F04">
        <w:rPr>
          <w:rFonts w:ascii="Arial" w:eastAsia="Times New Roman" w:hAnsi="Arial" w:cs="Arial"/>
          <w:color w:val="000000"/>
          <w:sz w:val="24"/>
          <w:szCs w:val="24"/>
          <w:lang w:eastAsia="ru-RU"/>
        </w:rPr>
        <w:t>) плана(</w:t>
      </w:r>
      <w:proofErr w:type="spellStart"/>
      <w:r w:rsidRPr="00F47F04">
        <w:rPr>
          <w:rFonts w:ascii="Arial" w:eastAsia="Times New Roman" w:hAnsi="Arial" w:cs="Arial"/>
          <w:color w:val="000000"/>
          <w:sz w:val="24"/>
          <w:szCs w:val="24"/>
          <w:lang w:eastAsia="ru-RU"/>
        </w:rPr>
        <w:t>ов</w:t>
      </w:r>
      <w:proofErr w:type="spellEnd"/>
      <w:r w:rsidRPr="00F47F04">
        <w:rPr>
          <w:rFonts w:ascii="Arial" w:eastAsia="Times New Roman" w:hAnsi="Arial" w:cs="Arial"/>
          <w:color w:val="000000"/>
          <w:sz w:val="24"/>
          <w:szCs w:val="24"/>
          <w:lang w:eastAsia="ru-RU"/>
        </w:rPr>
        <w:t>) одного или нескольких профилей обучения:</w:t>
      </w:r>
    </w:p>
    <w:p w14:paraId="6B958B3E"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естественнонаучного;</w:t>
      </w:r>
      <w:r w:rsidRPr="00F47F04">
        <w:rPr>
          <w:rFonts w:ascii="Arial" w:eastAsia="Times New Roman" w:hAnsi="Arial" w:cs="Arial"/>
          <w:color w:val="6A6A6A"/>
          <w:sz w:val="24"/>
          <w:szCs w:val="24"/>
          <w:lang w:eastAsia="ru-RU"/>
        </w:rPr>
        <w:br/>
      </w:r>
      <w:r w:rsidRPr="00F47F04">
        <w:rPr>
          <w:rFonts w:ascii="Arial" w:eastAsia="Times New Roman" w:hAnsi="Arial" w:cs="Arial"/>
          <w:color w:val="000000"/>
          <w:sz w:val="24"/>
          <w:szCs w:val="24"/>
          <w:lang w:eastAsia="ru-RU"/>
        </w:rPr>
        <w:t>гуманитарного;</w:t>
      </w:r>
      <w:r w:rsidRPr="00F47F04">
        <w:rPr>
          <w:rFonts w:ascii="Arial" w:eastAsia="Times New Roman" w:hAnsi="Arial" w:cs="Arial"/>
          <w:color w:val="6A6A6A"/>
          <w:sz w:val="24"/>
          <w:szCs w:val="24"/>
          <w:lang w:eastAsia="ru-RU"/>
        </w:rPr>
        <w:br/>
      </w:r>
      <w:r w:rsidRPr="00F47F04">
        <w:rPr>
          <w:rFonts w:ascii="Arial" w:eastAsia="Times New Roman" w:hAnsi="Arial" w:cs="Arial"/>
          <w:color w:val="000000"/>
          <w:sz w:val="24"/>
          <w:szCs w:val="24"/>
          <w:lang w:eastAsia="ru-RU"/>
        </w:rPr>
        <w:t>социально-экономического;</w:t>
      </w:r>
      <w:r w:rsidRPr="00F47F04">
        <w:rPr>
          <w:rFonts w:ascii="Arial" w:eastAsia="Times New Roman" w:hAnsi="Arial" w:cs="Arial"/>
          <w:color w:val="6A6A6A"/>
          <w:sz w:val="24"/>
          <w:szCs w:val="24"/>
          <w:lang w:eastAsia="ru-RU"/>
        </w:rPr>
        <w:br/>
      </w:r>
      <w:r w:rsidRPr="00F47F04">
        <w:rPr>
          <w:rFonts w:ascii="Arial" w:eastAsia="Times New Roman" w:hAnsi="Arial" w:cs="Arial"/>
          <w:color w:val="000000"/>
          <w:sz w:val="24"/>
          <w:szCs w:val="24"/>
          <w:lang w:eastAsia="ru-RU"/>
        </w:rPr>
        <w:t>технологического;</w:t>
      </w:r>
      <w:r w:rsidRPr="00F47F04">
        <w:rPr>
          <w:rFonts w:ascii="Arial" w:eastAsia="Times New Roman" w:hAnsi="Arial" w:cs="Arial"/>
          <w:color w:val="6A6A6A"/>
          <w:sz w:val="24"/>
          <w:szCs w:val="24"/>
          <w:lang w:eastAsia="ru-RU"/>
        </w:rPr>
        <w:br/>
      </w:r>
      <w:r w:rsidRPr="00F47F04">
        <w:rPr>
          <w:rFonts w:ascii="Arial" w:eastAsia="Times New Roman" w:hAnsi="Arial" w:cs="Arial"/>
          <w:color w:val="000000"/>
          <w:sz w:val="24"/>
          <w:szCs w:val="24"/>
          <w:lang w:eastAsia="ru-RU"/>
        </w:rPr>
        <w:t>универсального.</w:t>
      </w:r>
    </w:p>
    <w:p w14:paraId="630BBB1D"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w:t>
      </w:r>
    </w:p>
    <w:p w14:paraId="54162F76"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При проектировании учебного плана «Психолого-педагогической направленности» различного профиля следует учитывать, что профиль является способом введения обучающихся в педагогическую практику.</w:t>
      </w:r>
    </w:p>
    <w:p w14:paraId="7227993B"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14:paraId="742E64B1"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Формы учета мнения не регламентированы. Рекомендуется рассматривать данный вопрос на заседаниях коллегиальных органов управления, предусмотренных Уставом образовательной организации. Протокол коллегиальных органов управления будет являться локальным нормативным актом, на основании которого администрация образовательной организации сможет принимать решения.</w:t>
      </w:r>
    </w:p>
    <w:p w14:paraId="32D9C8AC"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lastRenderedPageBreak/>
        <w:t>Федеральный закон от 29.12.2012 г. N 273-ФЗ «Об образовании в Российской Федерации» (ст. 13 и ст. 15) устанавливает возможность реализации образовательных программ в сетевой форме. Под сетевой формой реализации образовательных программ (далее — сетевая форма) понимается организация обучения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w:t>
      </w:r>
    </w:p>
    <w:p w14:paraId="67F43763"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В качестве сетевого партнера могут выступать:</w:t>
      </w:r>
    </w:p>
    <w:p w14:paraId="1EFDC70E"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 образовательные организации высшего образования, реализующие УГСН 44.00.00 «Образование и педагогические науки»;</w:t>
      </w:r>
      <w:r w:rsidRPr="00F47F04">
        <w:rPr>
          <w:rFonts w:ascii="Arial" w:eastAsia="Times New Roman" w:hAnsi="Arial" w:cs="Arial"/>
          <w:color w:val="6A6A6A"/>
          <w:sz w:val="24"/>
          <w:szCs w:val="24"/>
          <w:lang w:eastAsia="ru-RU"/>
        </w:rPr>
        <w:br/>
      </w:r>
      <w:r w:rsidRPr="00F47F04">
        <w:rPr>
          <w:rFonts w:ascii="Arial" w:eastAsia="Times New Roman" w:hAnsi="Arial" w:cs="Arial"/>
          <w:color w:val="000000"/>
          <w:sz w:val="24"/>
          <w:szCs w:val="24"/>
          <w:lang w:eastAsia="ru-RU"/>
        </w:rPr>
        <w:t>— общеобразовательные организации (базовые школы);</w:t>
      </w:r>
      <w:r w:rsidRPr="00F47F04">
        <w:rPr>
          <w:rFonts w:ascii="Arial" w:eastAsia="Times New Roman" w:hAnsi="Arial" w:cs="Arial"/>
          <w:color w:val="6A6A6A"/>
          <w:sz w:val="24"/>
          <w:szCs w:val="24"/>
          <w:lang w:eastAsia="ru-RU"/>
        </w:rPr>
        <w:br/>
      </w:r>
      <w:r w:rsidRPr="00F47F04">
        <w:rPr>
          <w:rFonts w:ascii="Arial" w:eastAsia="Times New Roman" w:hAnsi="Arial" w:cs="Arial"/>
          <w:color w:val="000000"/>
          <w:sz w:val="24"/>
          <w:szCs w:val="24"/>
          <w:lang w:eastAsia="ru-RU"/>
        </w:rPr>
        <w:t xml:space="preserve">— организации дополнительного профессионального образования (ИПК, ИРО и </w:t>
      </w:r>
      <w:proofErr w:type="spellStart"/>
      <w:r w:rsidRPr="00F47F04">
        <w:rPr>
          <w:rFonts w:ascii="Arial" w:eastAsia="Times New Roman" w:hAnsi="Arial" w:cs="Arial"/>
          <w:color w:val="000000"/>
          <w:sz w:val="24"/>
          <w:szCs w:val="24"/>
          <w:lang w:eastAsia="ru-RU"/>
        </w:rPr>
        <w:t>д.п</w:t>
      </w:r>
      <w:proofErr w:type="spellEnd"/>
      <w:r w:rsidRPr="00F47F04">
        <w:rPr>
          <w:rFonts w:ascii="Arial" w:eastAsia="Times New Roman" w:hAnsi="Arial" w:cs="Arial"/>
          <w:color w:val="000000"/>
          <w:sz w:val="24"/>
          <w:szCs w:val="24"/>
          <w:lang w:eastAsia="ru-RU"/>
        </w:rPr>
        <w:t>.).</w:t>
      </w:r>
    </w:p>
    <w:p w14:paraId="08CA21C1"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Сетевая форма не является обязательной, применяется образовательной организацией в тех случаях, когда это требуется для обеспечения необходимого уровня освоения обучающимися основной образовательной программы среднего общего образования и является целесообразным.</w:t>
      </w:r>
    </w:p>
    <w:p w14:paraId="4D7DAF65"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В соответствии со статьей 15 Федерального закона N 273-ФЗ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практики и осуществления иных видов учебной деятельности, предусмотренных соответствующей образовательной программой.</w:t>
      </w:r>
    </w:p>
    <w:p w14:paraId="69BE9E10"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Таким образом, Федеральный закон N 273-ФЗ не ограничил перечень организаций, привлекаемых к реализации образовательных программ в сетевой форме (далее — организация-партнер). Образовательная организация на этапе разработки ООП СОО самостоятельно оценивает степень достаточности собственного ресурса, целесообразность и возможность его создания или необходимость привлечения ресурса организации-партнера и т.п. При этом в соответствии с частью 7 статьи 28 Федерального закона N 273-ФЗ ответственность за реализацию не в полном объеме образовательных программ в соответствии с учебным планом, за качество образования выпускников, а значит, и ответственность за качество образовательной программы и должный уровень ее реализации, включая ту часть (части) образовательной программы, которую реализует организация-партнер, несет образовательная организация.</w:t>
      </w:r>
    </w:p>
    <w:p w14:paraId="50C2CCFD"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Реализация ООП СОО в сетевой форме осуществляется на основании договора между организациями, в котором закрепляются принципы взаимодействия, включающие в себя:</w:t>
      </w:r>
    </w:p>
    <w:p w14:paraId="5C3EE571"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 требования к образовательному процессу;</w:t>
      </w:r>
      <w:r w:rsidRPr="00F47F04">
        <w:rPr>
          <w:rFonts w:ascii="Arial" w:eastAsia="Times New Roman" w:hAnsi="Arial" w:cs="Arial"/>
          <w:color w:val="6A6A6A"/>
          <w:sz w:val="24"/>
          <w:szCs w:val="24"/>
          <w:lang w:eastAsia="ru-RU"/>
        </w:rPr>
        <w:br/>
      </w:r>
      <w:r w:rsidRPr="00F47F04">
        <w:rPr>
          <w:rFonts w:ascii="Arial" w:eastAsia="Times New Roman" w:hAnsi="Arial" w:cs="Arial"/>
          <w:color w:val="000000"/>
          <w:sz w:val="24"/>
          <w:szCs w:val="24"/>
          <w:lang w:eastAsia="ru-RU"/>
        </w:rPr>
        <w:t>— требования к материально-техническому обеспечению;</w:t>
      </w:r>
      <w:r w:rsidRPr="00F47F04">
        <w:rPr>
          <w:rFonts w:ascii="Arial" w:eastAsia="Times New Roman" w:hAnsi="Arial" w:cs="Arial"/>
          <w:color w:val="6A6A6A"/>
          <w:sz w:val="24"/>
          <w:szCs w:val="24"/>
          <w:lang w:eastAsia="ru-RU"/>
        </w:rPr>
        <w:br/>
      </w:r>
      <w:r w:rsidRPr="00F47F04">
        <w:rPr>
          <w:rFonts w:ascii="Arial" w:eastAsia="Times New Roman" w:hAnsi="Arial" w:cs="Arial"/>
          <w:color w:val="000000"/>
          <w:sz w:val="24"/>
          <w:szCs w:val="24"/>
          <w:lang w:eastAsia="ru-RU"/>
        </w:rPr>
        <w:t>— требования к кадровому обеспечению;</w:t>
      </w:r>
      <w:r w:rsidRPr="00F47F04">
        <w:rPr>
          <w:rFonts w:ascii="Arial" w:eastAsia="Times New Roman" w:hAnsi="Arial" w:cs="Arial"/>
          <w:color w:val="6A6A6A"/>
          <w:sz w:val="24"/>
          <w:szCs w:val="24"/>
          <w:lang w:eastAsia="ru-RU"/>
        </w:rPr>
        <w:br/>
      </w:r>
      <w:r w:rsidRPr="00F47F04">
        <w:rPr>
          <w:rFonts w:ascii="Arial" w:eastAsia="Times New Roman" w:hAnsi="Arial" w:cs="Arial"/>
          <w:color w:val="000000"/>
          <w:sz w:val="24"/>
          <w:szCs w:val="24"/>
          <w:lang w:eastAsia="ru-RU"/>
        </w:rPr>
        <w:t>— требования к способу реализации сетевого взаимодействия.</w:t>
      </w:r>
    </w:p>
    <w:p w14:paraId="73F51097"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Договор позволяет более полно учесть ресурсный вклад каждой из партнерских организаций.</w:t>
      </w:r>
    </w:p>
    <w:p w14:paraId="1B8A6A51"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lastRenderedPageBreak/>
        <w:t>Разработка учебного плана для сетевой формы реализации основной образовательной программы среднего общего образования осуществляется в соответствии с нормативно-правовыми документами, регламентирующими разработку учебных планов среднего общего образования, указанными в первом разделе данных рекомендаций. План может быть разработан на основе учебного плана по любому профилю обучения, включая универсальный с учетом рекомендаций, представленных во втором разделе данных материалов.</w:t>
      </w:r>
    </w:p>
    <w:p w14:paraId="281D69D6"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Приступая к проектированию учебного плана, следует иметь в виду, что ФГОС СОО (п. 18.3.1) определяет минимальное и максимальное количество часов учебных занятий на уровень среднего общего образования, предусматривает изучение обязательных предметных областей, включающих учебные предметы с указанием уровня их освоения (базовый и углубленный):</w:t>
      </w:r>
    </w:p>
    <w:p w14:paraId="0B720A5E"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i/>
          <w:iCs/>
          <w:color w:val="000000"/>
          <w:sz w:val="24"/>
          <w:szCs w:val="24"/>
          <w:lang w:eastAsia="ru-RU"/>
        </w:rPr>
        <w:t>«Русский язык и литература»;</w:t>
      </w:r>
      <w:r w:rsidRPr="00F47F04">
        <w:rPr>
          <w:rFonts w:ascii="Arial" w:eastAsia="Times New Roman" w:hAnsi="Arial" w:cs="Arial"/>
          <w:color w:val="6A6A6A"/>
          <w:sz w:val="24"/>
          <w:szCs w:val="24"/>
          <w:lang w:eastAsia="ru-RU"/>
        </w:rPr>
        <w:br/>
      </w:r>
      <w:r w:rsidRPr="00F47F04">
        <w:rPr>
          <w:rFonts w:ascii="Arial" w:eastAsia="Times New Roman" w:hAnsi="Arial" w:cs="Arial"/>
          <w:i/>
          <w:iCs/>
          <w:color w:val="000000"/>
          <w:sz w:val="24"/>
          <w:szCs w:val="24"/>
          <w:lang w:eastAsia="ru-RU"/>
        </w:rPr>
        <w:t>«Родной язык и родная литература»;</w:t>
      </w:r>
      <w:r w:rsidRPr="00F47F04">
        <w:rPr>
          <w:rFonts w:ascii="Arial" w:eastAsia="Times New Roman" w:hAnsi="Arial" w:cs="Arial"/>
          <w:color w:val="6A6A6A"/>
          <w:sz w:val="24"/>
          <w:szCs w:val="24"/>
          <w:lang w:eastAsia="ru-RU"/>
        </w:rPr>
        <w:br/>
      </w:r>
      <w:r w:rsidRPr="00F47F04">
        <w:rPr>
          <w:rFonts w:ascii="Arial" w:eastAsia="Times New Roman" w:hAnsi="Arial" w:cs="Arial"/>
          <w:i/>
          <w:iCs/>
          <w:color w:val="000000"/>
          <w:sz w:val="24"/>
          <w:szCs w:val="24"/>
          <w:lang w:eastAsia="ru-RU"/>
        </w:rPr>
        <w:t>«Иностранные языки»;</w:t>
      </w:r>
      <w:r w:rsidRPr="00F47F04">
        <w:rPr>
          <w:rFonts w:ascii="Arial" w:eastAsia="Times New Roman" w:hAnsi="Arial" w:cs="Arial"/>
          <w:color w:val="6A6A6A"/>
          <w:sz w:val="24"/>
          <w:szCs w:val="24"/>
          <w:lang w:eastAsia="ru-RU"/>
        </w:rPr>
        <w:br/>
      </w:r>
      <w:r w:rsidRPr="00F47F04">
        <w:rPr>
          <w:rFonts w:ascii="Arial" w:eastAsia="Times New Roman" w:hAnsi="Arial" w:cs="Arial"/>
          <w:i/>
          <w:iCs/>
          <w:color w:val="000000"/>
          <w:sz w:val="24"/>
          <w:szCs w:val="24"/>
          <w:lang w:eastAsia="ru-RU"/>
        </w:rPr>
        <w:t>«Математика и информатика»;</w:t>
      </w:r>
      <w:r w:rsidRPr="00F47F04">
        <w:rPr>
          <w:rFonts w:ascii="Arial" w:eastAsia="Times New Roman" w:hAnsi="Arial" w:cs="Arial"/>
          <w:color w:val="6A6A6A"/>
          <w:sz w:val="24"/>
          <w:szCs w:val="24"/>
          <w:lang w:eastAsia="ru-RU"/>
        </w:rPr>
        <w:br/>
      </w:r>
      <w:r w:rsidRPr="00F47F04">
        <w:rPr>
          <w:rFonts w:ascii="Arial" w:eastAsia="Times New Roman" w:hAnsi="Arial" w:cs="Arial"/>
          <w:i/>
          <w:iCs/>
          <w:color w:val="000000"/>
          <w:sz w:val="24"/>
          <w:szCs w:val="24"/>
          <w:lang w:eastAsia="ru-RU"/>
        </w:rPr>
        <w:t>«Общественные науки»;</w:t>
      </w:r>
      <w:r w:rsidRPr="00F47F04">
        <w:rPr>
          <w:rFonts w:ascii="Arial" w:eastAsia="Times New Roman" w:hAnsi="Arial" w:cs="Arial"/>
          <w:color w:val="6A6A6A"/>
          <w:sz w:val="24"/>
          <w:szCs w:val="24"/>
          <w:lang w:eastAsia="ru-RU"/>
        </w:rPr>
        <w:br/>
      </w:r>
      <w:r w:rsidRPr="00F47F04">
        <w:rPr>
          <w:rFonts w:ascii="Arial" w:eastAsia="Times New Roman" w:hAnsi="Arial" w:cs="Arial"/>
          <w:i/>
          <w:iCs/>
          <w:color w:val="000000"/>
          <w:sz w:val="24"/>
          <w:szCs w:val="24"/>
          <w:lang w:eastAsia="ru-RU"/>
        </w:rPr>
        <w:t>«Естественные науки»;</w:t>
      </w:r>
      <w:r w:rsidRPr="00F47F04">
        <w:rPr>
          <w:rFonts w:ascii="Arial" w:eastAsia="Times New Roman" w:hAnsi="Arial" w:cs="Arial"/>
          <w:color w:val="6A6A6A"/>
          <w:sz w:val="24"/>
          <w:szCs w:val="24"/>
          <w:lang w:eastAsia="ru-RU"/>
        </w:rPr>
        <w:br/>
      </w:r>
      <w:r w:rsidRPr="00F47F04">
        <w:rPr>
          <w:rFonts w:ascii="Arial" w:eastAsia="Times New Roman" w:hAnsi="Arial" w:cs="Arial"/>
          <w:i/>
          <w:iCs/>
          <w:color w:val="000000"/>
          <w:sz w:val="24"/>
          <w:szCs w:val="24"/>
          <w:lang w:eastAsia="ru-RU"/>
        </w:rPr>
        <w:t>«Физическая культура, экология и основы безопасности жизнедеятельности».</w:t>
      </w:r>
    </w:p>
    <w:p w14:paraId="31046089"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Учебный план определяет количество учебных занятий за 2 года на одного обучающегося — не менее 2170 часов и не более 2590 часов (не более 34 часов в неделю).</w:t>
      </w:r>
    </w:p>
    <w:p w14:paraId="0FF83DF1"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Учебный план независимо от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(предметной области), определенной ФГОС СОО, и обязательно включать указанные в ФГОС СОО предметные области и следующие учебные предметы:</w:t>
      </w:r>
    </w:p>
    <w:p w14:paraId="416CF5AE"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i/>
          <w:iCs/>
          <w:color w:val="000000"/>
          <w:sz w:val="24"/>
          <w:szCs w:val="24"/>
          <w:lang w:eastAsia="ru-RU"/>
        </w:rPr>
        <w:t>«Русский язык»,</w:t>
      </w:r>
      <w:r w:rsidRPr="00F47F04">
        <w:rPr>
          <w:rFonts w:ascii="Arial" w:eastAsia="Times New Roman" w:hAnsi="Arial" w:cs="Arial"/>
          <w:color w:val="6A6A6A"/>
          <w:sz w:val="24"/>
          <w:szCs w:val="24"/>
          <w:lang w:eastAsia="ru-RU"/>
        </w:rPr>
        <w:br/>
      </w:r>
      <w:r w:rsidRPr="00F47F04">
        <w:rPr>
          <w:rFonts w:ascii="Arial" w:eastAsia="Times New Roman" w:hAnsi="Arial" w:cs="Arial"/>
          <w:i/>
          <w:iCs/>
          <w:color w:val="000000"/>
          <w:sz w:val="24"/>
          <w:szCs w:val="24"/>
          <w:lang w:eastAsia="ru-RU"/>
        </w:rPr>
        <w:t>«Литература»,</w:t>
      </w:r>
      <w:r w:rsidRPr="00F47F04">
        <w:rPr>
          <w:rFonts w:ascii="Arial" w:eastAsia="Times New Roman" w:hAnsi="Arial" w:cs="Arial"/>
          <w:color w:val="6A6A6A"/>
          <w:sz w:val="24"/>
          <w:szCs w:val="24"/>
          <w:lang w:eastAsia="ru-RU"/>
        </w:rPr>
        <w:br/>
      </w:r>
      <w:r w:rsidRPr="00F47F04">
        <w:rPr>
          <w:rFonts w:ascii="Arial" w:eastAsia="Times New Roman" w:hAnsi="Arial" w:cs="Arial"/>
          <w:i/>
          <w:iCs/>
          <w:color w:val="000000"/>
          <w:sz w:val="24"/>
          <w:szCs w:val="24"/>
          <w:lang w:eastAsia="ru-RU"/>
        </w:rPr>
        <w:t>«Иностранный язык»,</w:t>
      </w:r>
      <w:r w:rsidRPr="00F47F04">
        <w:rPr>
          <w:rFonts w:ascii="Arial" w:eastAsia="Times New Roman" w:hAnsi="Arial" w:cs="Arial"/>
          <w:color w:val="6A6A6A"/>
          <w:sz w:val="24"/>
          <w:szCs w:val="24"/>
          <w:lang w:eastAsia="ru-RU"/>
        </w:rPr>
        <w:br/>
      </w:r>
      <w:r w:rsidRPr="00F47F04">
        <w:rPr>
          <w:rFonts w:ascii="Arial" w:eastAsia="Times New Roman" w:hAnsi="Arial" w:cs="Arial"/>
          <w:i/>
          <w:iCs/>
          <w:color w:val="000000"/>
          <w:sz w:val="24"/>
          <w:szCs w:val="24"/>
          <w:lang w:eastAsia="ru-RU"/>
        </w:rPr>
        <w:t>«Математика»,</w:t>
      </w:r>
      <w:r w:rsidRPr="00F47F04">
        <w:rPr>
          <w:rFonts w:ascii="Arial" w:eastAsia="Times New Roman" w:hAnsi="Arial" w:cs="Arial"/>
          <w:color w:val="6A6A6A"/>
          <w:sz w:val="24"/>
          <w:szCs w:val="24"/>
          <w:lang w:eastAsia="ru-RU"/>
        </w:rPr>
        <w:br/>
      </w:r>
      <w:r w:rsidRPr="00F47F04">
        <w:rPr>
          <w:rFonts w:ascii="Arial" w:eastAsia="Times New Roman" w:hAnsi="Arial" w:cs="Arial"/>
          <w:i/>
          <w:iCs/>
          <w:color w:val="000000"/>
          <w:sz w:val="24"/>
          <w:szCs w:val="24"/>
          <w:lang w:eastAsia="ru-RU"/>
        </w:rPr>
        <w:t>«История» (или «Россия в мире»),</w:t>
      </w:r>
      <w:r w:rsidRPr="00F47F04">
        <w:rPr>
          <w:rFonts w:ascii="Arial" w:eastAsia="Times New Roman" w:hAnsi="Arial" w:cs="Arial"/>
          <w:color w:val="6A6A6A"/>
          <w:sz w:val="24"/>
          <w:szCs w:val="24"/>
          <w:lang w:eastAsia="ru-RU"/>
        </w:rPr>
        <w:br/>
      </w:r>
      <w:r w:rsidRPr="00F47F04">
        <w:rPr>
          <w:rFonts w:ascii="Arial" w:eastAsia="Times New Roman" w:hAnsi="Arial" w:cs="Arial"/>
          <w:i/>
          <w:iCs/>
          <w:color w:val="000000"/>
          <w:sz w:val="24"/>
          <w:szCs w:val="24"/>
          <w:lang w:eastAsia="ru-RU"/>
        </w:rPr>
        <w:t>«Физическая культура»,</w:t>
      </w:r>
      <w:r w:rsidRPr="00F47F04">
        <w:rPr>
          <w:rFonts w:ascii="Arial" w:eastAsia="Times New Roman" w:hAnsi="Arial" w:cs="Arial"/>
          <w:color w:val="6A6A6A"/>
          <w:sz w:val="24"/>
          <w:szCs w:val="24"/>
          <w:lang w:eastAsia="ru-RU"/>
        </w:rPr>
        <w:br/>
      </w:r>
      <w:r w:rsidRPr="00F47F04">
        <w:rPr>
          <w:rFonts w:ascii="Arial" w:eastAsia="Times New Roman" w:hAnsi="Arial" w:cs="Arial"/>
          <w:i/>
          <w:iCs/>
          <w:color w:val="000000"/>
          <w:sz w:val="24"/>
          <w:szCs w:val="24"/>
          <w:lang w:eastAsia="ru-RU"/>
        </w:rPr>
        <w:t>«Основы безопасности жизнедеятельности»,</w:t>
      </w:r>
      <w:r w:rsidRPr="00F47F04">
        <w:rPr>
          <w:rFonts w:ascii="Arial" w:eastAsia="Times New Roman" w:hAnsi="Arial" w:cs="Arial"/>
          <w:color w:val="6A6A6A"/>
          <w:sz w:val="24"/>
          <w:szCs w:val="24"/>
          <w:lang w:eastAsia="ru-RU"/>
        </w:rPr>
        <w:br/>
      </w:r>
      <w:r w:rsidRPr="00F47F04">
        <w:rPr>
          <w:rFonts w:ascii="Arial" w:eastAsia="Times New Roman" w:hAnsi="Arial" w:cs="Arial"/>
          <w:i/>
          <w:iCs/>
          <w:color w:val="000000"/>
          <w:sz w:val="24"/>
          <w:szCs w:val="24"/>
          <w:lang w:eastAsia="ru-RU"/>
        </w:rPr>
        <w:t>«Астрономия».</w:t>
      </w:r>
    </w:p>
    <w:p w14:paraId="0C19F7B8"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В перечне учебных предметов, обязательных для включения во все учебные планы, отсутствуют учебные предметы из предметной области «Родной язык и родная литература». Следовательно, при формировании учебного плана образовательная организация должна предусмотреть не менее одного учебного предмета из данной предметной области и отразить в учебном плане.</w:t>
      </w:r>
    </w:p>
    <w:p w14:paraId="5B4109B6"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Образовательная организация может составить учебный план, исходя из своего календарного учебного графика, не превышая максимально допустимой нагрузки (2590 часов), варьируя количество часов на курсы по выбору обучающихся.</w:t>
      </w:r>
    </w:p>
    <w:p w14:paraId="691E69F9"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 xml:space="preserve">Обязательная часть учебного плана обеспечивает достижение целей среднего общего образования и реализуется через обязательные учебные предметы. Часть учебного плана, формируемая участниками образовательных отношений, </w:t>
      </w:r>
      <w:r w:rsidRPr="00F47F04">
        <w:rPr>
          <w:rFonts w:ascii="Arial" w:eastAsia="Times New Roman" w:hAnsi="Arial" w:cs="Arial"/>
          <w:color w:val="000000"/>
          <w:sz w:val="24"/>
          <w:szCs w:val="24"/>
          <w:lang w:eastAsia="ru-RU"/>
        </w:rPr>
        <w:lastRenderedPageBreak/>
        <w:t>реализуется через дополнительные учебные предметы и курсы по выбору и обеспечивает реализацию индивидуальных потребностей обучающихся.</w:t>
      </w:r>
    </w:p>
    <w:p w14:paraId="4ED47403"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К курсам по выбору могут относиться факультативные (необязательные для данного уровня образования) и элективные (избираемые в обязательном порядке) учебные предметы, курсы, дисциплины (модули) (ч. 5 ст. 34 Федерального закона N 273-ФЗ) в соответствии со спецификой и возможностями организации, осуществляющей образовательную деятельность.</w:t>
      </w:r>
    </w:p>
    <w:p w14:paraId="477368E9"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Обязательным компонентом учебного плана среднего общего образования является выполнение обучающимися индивидуального(</w:t>
      </w:r>
      <w:proofErr w:type="spellStart"/>
      <w:r w:rsidRPr="00F47F04">
        <w:rPr>
          <w:rFonts w:ascii="Arial" w:eastAsia="Times New Roman" w:hAnsi="Arial" w:cs="Arial"/>
          <w:color w:val="000000"/>
          <w:sz w:val="24"/>
          <w:szCs w:val="24"/>
          <w:lang w:eastAsia="ru-RU"/>
        </w:rPr>
        <w:t>ых</w:t>
      </w:r>
      <w:proofErr w:type="spellEnd"/>
      <w:r w:rsidRPr="00F47F04">
        <w:rPr>
          <w:rFonts w:ascii="Arial" w:eastAsia="Times New Roman" w:hAnsi="Arial" w:cs="Arial"/>
          <w:color w:val="000000"/>
          <w:sz w:val="24"/>
          <w:szCs w:val="24"/>
          <w:lang w:eastAsia="ru-RU"/>
        </w:rPr>
        <w:t>) проекта(</w:t>
      </w:r>
      <w:proofErr w:type="spellStart"/>
      <w:r w:rsidRPr="00F47F04">
        <w:rPr>
          <w:rFonts w:ascii="Arial" w:eastAsia="Times New Roman" w:hAnsi="Arial" w:cs="Arial"/>
          <w:color w:val="000000"/>
          <w:sz w:val="24"/>
          <w:szCs w:val="24"/>
          <w:lang w:eastAsia="ru-RU"/>
        </w:rPr>
        <w:t>ов</w:t>
      </w:r>
      <w:proofErr w:type="spellEnd"/>
      <w:r w:rsidRPr="00F47F04">
        <w:rPr>
          <w:rFonts w:ascii="Arial" w:eastAsia="Times New Roman" w:hAnsi="Arial" w:cs="Arial"/>
          <w:color w:val="000000"/>
          <w:sz w:val="24"/>
          <w:szCs w:val="24"/>
          <w:lang w:eastAsia="ru-RU"/>
        </w:rPr>
        <w:t>).</w:t>
      </w:r>
    </w:p>
    <w:p w14:paraId="318C99F9"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Индивидуальный проект представляет собой особую форму организации деятельности обучающихся (учебное исследование или учебный проект).</w:t>
      </w:r>
    </w:p>
    <w:p w14:paraId="79FBAB70" w14:textId="77777777" w:rsidR="00F47F04" w:rsidRPr="00F47F04" w:rsidRDefault="00F47F04" w:rsidP="00F47F04">
      <w:pPr>
        <w:shd w:val="clear" w:color="auto" w:fill="FAFAFA"/>
        <w:spacing w:after="210" w:line="240" w:lineRule="auto"/>
        <w:jc w:val="both"/>
        <w:rPr>
          <w:rFonts w:ascii="Arial" w:eastAsia="Times New Roman" w:hAnsi="Arial" w:cs="Arial"/>
          <w:color w:val="6A6A6A"/>
          <w:sz w:val="24"/>
          <w:szCs w:val="24"/>
          <w:lang w:eastAsia="ru-RU"/>
        </w:rPr>
      </w:pPr>
      <w:r w:rsidRPr="00F47F04">
        <w:rPr>
          <w:rFonts w:ascii="Arial" w:eastAsia="Times New Roman" w:hAnsi="Arial" w:cs="Arial"/>
          <w:color w:val="000000"/>
          <w:sz w:val="24"/>
          <w:szCs w:val="24"/>
          <w:lang w:eastAsia="ru-RU"/>
        </w:rPr>
        <w:t>В соответствии с ФГОС СОО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конструкторского, инженерного».</w:t>
      </w:r>
    </w:p>
    <w:p w14:paraId="3C80D1DC" w14:textId="77777777" w:rsidR="0072402E" w:rsidRDefault="0072402E"/>
    <w:sectPr w:rsidR="00724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D8"/>
    <w:rsid w:val="0072402E"/>
    <w:rsid w:val="00F47F04"/>
    <w:rsid w:val="00FF5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865BB-ABA1-4455-AFC0-8194AE0B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F47F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47F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47F0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7F0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47F0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47F0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47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7F04"/>
    <w:rPr>
      <w:b/>
      <w:bCs/>
    </w:rPr>
  </w:style>
  <w:style w:type="character" w:styleId="a5">
    <w:name w:val="Emphasis"/>
    <w:basedOn w:val="a0"/>
    <w:uiPriority w:val="20"/>
    <w:qFormat/>
    <w:rsid w:val="00F47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3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2564</Words>
  <Characters>14618</Characters>
  <Application>Microsoft Office Word</Application>
  <DocSecurity>0</DocSecurity>
  <Lines>121</Lines>
  <Paragraphs>34</Paragraphs>
  <ScaleCrop>false</ScaleCrop>
  <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dc:creator>
  <cp:keywords/>
  <dc:description/>
  <cp:lastModifiedBy>Зинаида</cp:lastModifiedBy>
  <cp:revision>2</cp:revision>
  <dcterms:created xsi:type="dcterms:W3CDTF">2022-06-14T15:44:00Z</dcterms:created>
  <dcterms:modified xsi:type="dcterms:W3CDTF">2022-06-14T15:44:00Z</dcterms:modified>
</cp:coreProperties>
</file>