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A" w:rsidRDefault="004B120A">
      <w:pPr>
        <w:rPr>
          <w:lang w:val="ru-RU"/>
        </w:rPr>
      </w:pPr>
    </w:p>
    <w:p w:rsidR="00056259" w:rsidRPr="001E3A0B" w:rsidRDefault="00056259" w:rsidP="00056259">
      <w:pPr>
        <w:spacing w:after="0"/>
        <w:ind w:left="120"/>
        <w:rPr>
          <w:lang w:val="ru-RU"/>
        </w:rPr>
      </w:pPr>
    </w:p>
    <w:p w:rsidR="0015577F" w:rsidRPr="008D1513" w:rsidRDefault="0015577F" w:rsidP="0015577F">
      <w:pPr>
        <w:spacing w:after="224"/>
        <w:ind w:left="331"/>
        <w:jc w:val="right"/>
        <w:rPr>
          <w:lang w:val="ru-RU"/>
        </w:rPr>
      </w:pPr>
      <w:bookmarkStart w:id="0" w:name="block-25087104"/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15577F" w:rsidRPr="008D1513" w:rsidRDefault="0015577F" w:rsidP="0015577F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575" cy="38100"/>
            <wp:effectExtent l="19050" t="0" r="9525" b="0"/>
            <wp:docPr id="1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15577F" w:rsidRPr="008D1513" w:rsidRDefault="0015577F" w:rsidP="0015577F">
      <w:pPr>
        <w:spacing w:after="0" w:line="385" w:lineRule="auto"/>
        <w:ind w:left="2544" w:hanging="1757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 w:rsidRPr="008D1513"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15577F" w:rsidRPr="008D1513" w:rsidRDefault="0015577F" w:rsidP="0015577F">
      <w:pPr>
        <w:spacing w:after="1461" w:line="265" w:lineRule="auto"/>
        <w:ind w:left="1657" w:hanging="10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МКОУ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«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Виноградненский лицей им.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proofErr w:type="gramStart"/>
      <w:r w:rsidRPr="008D1513"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Ф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. 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lang w:val="ru-RU"/>
        </w:rPr>
        <w:t>.»</w:t>
      </w:r>
    </w:p>
    <w:p w:rsidR="0015577F" w:rsidRPr="008D1513" w:rsidRDefault="0015577F" w:rsidP="0015577F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 w:rsidRPr="008D1513"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>СОГЛАСОВАНО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УТВЕРЖДЕНО</w:t>
      </w:r>
    </w:p>
    <w:p w:rsidR="0015577F" w:rsidRPr="008D1513" w:rsidRDefault="0015577F" w:rsidP="0015577F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635" t="6985" r="5715" b="0"/>
            <wp:wrapSquare wrapText="bothSides"/>
            <wp:docPr id="4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4445" t="0" r="0" b="7620"/>
            <wp:wrapSquare wrapText="bothSides"/>
            <wp:docPr id="3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 xml:space="preserve">Замдиректора по УВР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О.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ди</w:t>
      </w:r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ектора</w:t>
      </w:r>
    </w:p>
    <w:p w:rsidR="0015577F" w:rsidRDefault="0015577F" w:rsidP="0015577F">
      <w:pPr>
        <w:spacing w:after="1169"/>
      </w:pPr>
      <w:r>
        <w:rPr>
          <w:noProof/>
          <w:lang w:val="ru-RU" w:eastAsia="ru-RU"/>
        </w:rPr>
        <w:drawing>
          <wp:inline distT="0" distB="0" distL="0" distR="0">
            <wp:extent cx="5829300" cy="1390650"/>
            <wp:effectExtent l="19050" t="0" r="0" b="0"/>
            <wp:docPr id="2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7F" w:rsidRDefault="0015577F" w:rsidP="001557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15577F" w:rsidRPr="00E20C90" w:rsidRDefault="0015577F" w:rsidP="001557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</w:rPr>
        <w:t>ID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3327439</w:t>
      </w:r>
      <w:r w:rsidRPr="00E20C90">
        <w:rPr>
          <w:rFonts w:ascii="Times New Roman" w:eastAsia="Times New Roman" w:hAnsi="Times New Roman" w:cs="Times New Roman"/>
          <w:sz w:val="30"/>
          <w:lang w:val="ru-RU"/>
        </w:rPr>
        <w:t>)</w:t>
      </w:r>
    </w:p>
    <w:p w:rsidR="0015577F" w:rsidRDefault="0015577F" w:rsidP="001557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«Литературное чтение»</w:t>
      </w:r>
    </w:p>
    <w:p w:rsidR="0015577F" w:rsidRDefault="0015577F" w:rsidP="001557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2 класса</w:t>
      </w:r>
    </w:p>
    <w:p w:rsidR="0015577F" w:rsidRDefault="0015577F" w:rsidP="001557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5577F" w:rsidRDefault="0015577F" w:rsidP="001557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5577F" w:rsidRDefault="0015577F" w:rsidP="001557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5577F" w:rsidRPr="0015577F" w:rsidRDefault="0015577F" w:rsidP="0015577F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15577F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E3A0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E3A0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56259" w:rsidRPr="001E3A0B" w:rsidRDefault="00056259" w:rsidP="000562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56259" w:rsidRPr="001E3A0B" w:rsidRDefault="00056259" w:rsidP="000562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56259" w:rsidRPr="001E3A0B" w:rsidRDefault="00056259" w:rsidP="000562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56259" w:rsidRPr="001E3A0B" w:rsidRDefault="00056259" w:rsidP="000562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56259" w:rsidRPr="001E3A0B" w:rsidRDefault="00056259" w:rsidP="000562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56259" w:rsidRPr="001E3A0B" w:rsidRDefault="00056259" w:rsidP="0005625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56259" w:rsidRDefault="00056259" w:rsidP="00056259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E3A0B">
        <w:rPr>
          <w:rFonts w:ascii="Times New Roman" w:hAnsi="Times New Roman"/>
          <w:color w:val="FF0000"/>
          <w:sz w:val="28"/>
          <w:lang w:val="ru-RU"/>
        </w:rPr>
        <w:t>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56259" w:rsidRPr="001E3A0B" w:rsidRDefault="00056259" w:rsidP="00056259">
      <w:pPr>
        <w:spacing w:after="0" w:line="264" w:lineRule="auto"/>
        <w:ind w:left="120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bookmarkStart w:id="1" w:name="a4a053d5-1a3d-4f39-a7e5-0183e75e6356"/>
      <w:r w:rsidRPr="001E3A0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1"/>
    </w:p>
    <w:p w:rsidR="00056259" w:rsidRPr="001E3A0B" w:rsidRDefault="00056259" w:rsidP="00056259">
      <w:pPr>
        <w:rPr>
          <w:lang w:val="ru-RU"/>
        </w:rPr>
        <w:sectPr w:rsidR="00056259" w:rsidRPr="001E3A0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  <w:r w:rsidRPr="001E3A0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2" w:name="9982bd32-bab8-4839-9776-987a59a0dcf7"/>
      <w:r w:rsidRPr="001E3A0B">
        <w:rPr>
          <w:rFonts w:ascii="Times New Roman" w:hAnsi="Times New Roman"/>
          <w:color w:val="000000"/>
          <w:sz w:val="28"/>
          <w:lang w:val="ru-RU"/>
        </w:rPr>
        <w:t>и др.</w:t>
      </w:r>
      <w:bookmarkEnd w:id="2"/>
      <w:r w:rsidRPr="001E3A0B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3" w:name="5e5ef4a6-1af8-4ce9-9e8c-06deef453a53"/>
      <w:r w:rsidRPr="001E3A0B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1E3A0B">
        <w:rPr>
          <w:rFonts w:ascii="Times New Roman" w:hAnsi="Times New Roman"/>
          <w:color w:val="000000"/>
          <w:sz w:val="28"/>
          <w:lang w:val="ru-RU"/>
        </w:rPr>
        <w:t>).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4" w:name="6cfba45c-dee2-4940-b3fe-1916cf5feba6"/>
      <w:r w:rsidRPr="001E3A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5" w:name="08b4334b-978e-4e8a-8e82-353da9b789a0"/>
      <w:r w:rsidRPr="001E3A0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5"/>
      <w:proofErr w:type="gramEnd"/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6" w:name="a60002d5-81ab-472e-b684-e986769b88cb"/>
      <w:r w:rsidRPr="001E3A0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6"/>
      <w:r w:rsidRPr="001E3A0B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</w:t>
      </w: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И. И. Левитана, В. Д. Поленова, А. И. Куинджи, И. И. Шишкина </w:t>
      </w:r>
      <w:bookmarkStart w:id="7" w:name="9563074f-a7d8-4d9c-860e-77cc87e72bf8"/>
      <w:r w:rsidRPr="001E3A0B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1E3A0B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8" w:name="63aa43d7-ac53-4096-bda7-4bbacd38a5af"/>
      <w:r w:rsidRPr="001E3A0B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1E3A0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9" w:name="8663c6a0-dd89-4e00-9515-ca24046ec267"/>
      <w:r w:rsidRPr="001E3A0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0" w:name="26fce51a-c4cd-430c-b16c-a007e5d54d1f"/>
      <w:r w:rsidRPr="001E3A0B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1E3A0B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1" w:name="f0c24a9f-020d-42ed-b81a-4f87d4166765"/>
      <w:r w:rsidRPr="001E3A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Мир сказок</w:t>
      </w:r>
      <w:proofErr w:type="gramStart"/>
      <w:r w:rsidRPr="001E3A0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E3A0B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>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2" w:name="a614d831-5baf-4d8b-8417-b217dceb38ac"/>
      <w:r w:rsidRPr="001E3A0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13" w:name="f97c86d0-d5d0-4825-b254-69b1f7d660fe"/>
      <w:r w:rsidRPr="001E3A0B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1E3A0B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</w:t>
      </w: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урок (поучение). Знакомство с художниками-иллюстраторами, анималистами (без использования термина): Е. И.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14" w:name="28f78ac2-22aa-4548-94b4-6dc4ab17161b"/>
      <w:r w:rsidRPr="001E3A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1E3A0B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1E3A0B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5" w:name="a8ab53f9-b1fb-4c2b-963e-5784b2ec16da"/>
      <w:r w:rsidRPr="001E3A0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5"/>
      <w:r w:rsidRPr="001E3A0B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16" w:name="cde85175-175b-40ad-84a9-35c1788bee71"/>
      <w:r w:rsidRPr="001E3A0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6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17" w:name="15947f7f-89ec-4911-9b54-a6c67852d362"/>
      <w:r w:rsidRPr="001E3A0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7"/>
      <w:r w:rsidRPr="001E3A0B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18" w:name="8eea8d56-64eb-4865-bf5e-c1311b5b9c12"/>
      <w:r w:rsidRPr="001E3A0B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1E3A0B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19" w:name="dee47869-89e1-425b-ab5a-933559d11a48"/>
      <w:r w:rsidRPr="001E3A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1E3A0B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56259" w:rsidRPr="001E3A0B" w:rsidRDefault="00056259" w:rsidP="00056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56259" w:rsidRPr="001E3A0B" w:rsidRDefault="00056259" w:rsidP="00056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056259" w:rsidRPr="001E3A0B" w:rsidRDefault="00056259" w:rsidP="00056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56259" w:rsidRPr="001E3A0B" w:rsidRDefault="00056259" w:rsidP="00056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056259" w:rsidRPr="001E3A0B" w:rsidRDefault="00056259" w:rsidP="00056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056259" w:rsidRPr="001E3A0B" w:rsidRDefault="00056259" w:rsidP="00056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056259" w:rsidRPr="001E3A0B" w:rsidRDefault="00056259" w:rsidP="00056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56259" w:rsidRPr="001E3A0B" w:rsidRDefault="00056259" w:rsidP="000562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56259" w:rsidRPr="001E3A0B" w:rsidRDefault="00056259" w:rsidP="000562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56259" w:rsidRPr="001E3A0B" w:rsidRDefault="00056259" w:rsidP="000562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56259" w:rsidRPr="001E3A0B" w:rsidRDefault="00056259" w:rsidP="000562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56259" w:rsidRPr="001E3A0B" w:rsidRDefault="00056259" w:rsidP="000562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56259" w:rsidRPr="001E3A0B" w:rsidRDefault="00056259" w:rsidP="000562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56259" w:rsidRDefault="00056259" w:rsidP="0005625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259" w:rsidRPr="001E3A0B" w:rsidRDefault="00056259" w:rsidP="000562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56259" w:rsidRPr="001E3A0B" w:rsidRDefault="00056259" w:rsidP="000562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56259" w:rsidRDefault="00056259" w:rsidP="0005625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259" w:rsidRPr="001E3A0B" w:rsidRDefault="00056259" w:rsidP="000562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056259" w:rsidRPr="001E3A0B" w:rsidRDefault="00056259" w:rsidP="000562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56259" w:rsidRPr="001E3A0B" w:rsidRDefault="00056259" w:rsidP="00056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56259" w:rsidRPr="001E3A0B" w:rsidRDefault="00056259" w:rsidP="00056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56259" w:rsidRPr="001E3A0B" w:rsidRDefault="00056259" w:rsidP="00056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56259" w:rsidRDefault="00056259" w:rsidP="000562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259" w:rsidRPr="001E3A0B" w:rsidRDefault="00056259" w:rsidP="000562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56259" w:rsidRPr="001E3A0B" w:rsidRDefault="00056259" w:rsidP="000562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56259" w:rsidRPr="001E3A0B" w:rsidRDefault="00056259" w:rsidP="000562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  <w:r w:rsidRPr="001E3A0B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1E3A0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E3A0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56259" w:rsidRPr="001E3A0B" w:rsidRDefault="00056259" w:rsidP="000562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56259" w:rsidRPr="001E3A0B" w:rsidRDefault="00056259" w:rsidP="000562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56259" w:rsidRPr="001E3A0B" w:rsidRDefault="00056259" w:rsidP="000562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56259" w:rsidRPr="001E3A0B" w:rsidRDefault="00056259" w:rsidP="000562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56259" w:rsidRPr="001E3A0B" w:rsidRDefault="00056259" w:rsidP="000562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56259" w:rsidRPr="001E3A0B" w:rsidRDefault="00056259" w:rsidP="000562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56259" w:rsidRPr="001E3A0B" w:rsidRDefault="00056259" w:rsidP="000562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56259" w:rsidRPr="001E3A0B" w:rsidRDefault="00056259" w:rsidP="000562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56259" w:rsidRPr="001E3A0B" w:rsidRDefault="00056259" w:rsidP="000562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56259" w:rsidRPr="001E3A0B" w:rsidRDefault="00056259" w:rsidP="000562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56259" w:rsidRDefault="001C46B2" w:rsidP="000562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</w:t>
      </w:r>
      <w:r w:rsidR="00056259">
        <w:rPr>
          <w:rFonts w:ascii="Times New Roman" w:hAnsi="Times New Roman"/>
          <w:i/>
          <w:color w:val="000000"/>
          <w:sz w:val="28"/>
        </w:rPr>
        <w:t>азовыелогическиедействия</w:t>
      </w:r>
      <w:proofErr w:type="spellEnd"/>
      <w:r w:rsidR="00056259">
        <w:rPr>
          <w:rFonts w:ascii="Times New Roman" w:hAnsi="Times New Roman"/>
          <w:i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56259" w:rsidRPr="001E3A0B" w:rsidRDefault="00056259" w:rsidP="000562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56259" w:rsidRPr="001E3A0B" w:rsidRDefault="00056259" w:rsidP="000562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56259" w:rsidRPr="001E3A0B" w:rsidRDefault="00056259" w:rsidP="000562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56259" w:rsidRPr="001E3A0B" w:rsidRDefault="00056259" w:rsidP="000562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056259" w:rsidRPr="001E3A0B" w:rsidRDefault="00056259" w:rsidP="000562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56259" w:rsidRPr="001E3A0B" w:rsidRDefault="00056259" w:rsidP="000562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56259" w:rsidRPr="001E3A0B" w:rsidRDefault="00056259" w:rsidP="000562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56259" w:rsidRPr="001E3A0B" w:rsidRDefault="00056259" w:rsidP="000562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56259" w:rsidRPr="001E3A0B" w:rsidRDefault="00056259" w:rsidP="000562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56259" w:rsidRPr="001E3A0B" w:rsidRDefault="00056259" w:rsidP="000562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56259" w:rsidRDefault="00056259" w:rsidP="0005625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259" w:rsidRPr="001E3A0B" w:rsidRDefault="00056259" w:rsidP="000562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56259" w:rsidRPr="001E3A0B" w:rsidRDefault="00056259" w:rsidP="000562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56259" w:rsidRPr="001E3A0B" w:rsidRDefault="00056259" w:rsidP="000562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56259" w:rsidRPr="001E3A0B" w:rsidRDefault="00056259" w:rsidP="000562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56259" w:rsidRPr="001E3A0B" w:rsidRDefault="00056259" w:rsidP="000562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E3A0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E3A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6259" w:rsidRPr="001E3A0B" w:rsidRDefault="00056259" w:rsidP="000562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56259" w:rsidRPr="001E3A0B" w:rsidRDefault="00056259" w:rsidP="000562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56259" w:rsidRPr="001E3A0B" w:rsidRDefault="00056259" w:rsidP="000562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56259" w:rsidRPr="001E3A0B" w:rsidRDefault="00056259" w:rsidP="000562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56259" w:rsidRPr="001E3A0B" w:rsidRDefault="00056259" w:rsidP="000562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56259" w:rsidRDefault="00056259" w:rsidP="0005625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259" w:rsidRPr="001E3A0B" w:rsidRDefault="00056259" w:rsidP="000562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E3A0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56259" w:rsidRDefault="00056259" w:rsidP="0005625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6259" w:rsidRDefault="00056259" w:rsidP="000562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56259" w:rsidRPr="001E3A0B" w:rsidRDefault="00056259" w:rsidP="000562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56259" w:rsidRDefault="00056259" w:rsidP="000562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6259" w:rsidRPr="001E3A0B" w:rsidRDefault="00056259" w:rsidP="000562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56259" w:rsidRPr="001E3A0B" w:rsidRDefault="00056259" w:rsidP="000562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6259" w:rsidRPr="001E3A0B" w:rsidRDefault="00056259" w:rsidP="000562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56259" w:rsidRPr="001E3A0B" w:rsidRDefault="00056259" w:rsidP="000562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56259" w:rsidRPr="001E3A0B" w:rsidRDefault="00056259" w:rsidP="000562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56259" w:rsidRPr="001E3A0B" w:rsidRDefault="00056259" w:rsidP="000562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1E3A0B" w:rsidRDefault="00056259" w:rsidP="00056259">
      <w:pPr>
        <w:spacing w:after="0" w:line="264" w:lineRule="auto"/>
        <w:ind w:firstLine="600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</w:t>
      </w: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>знаний, умений и навыков обучающимися в различных учебных ситуациях и жизненных условиях и представлены по годам обучения.</w:t>
      </w:r>
    </w:p>
    <w:p w:rsidR="00056259" w:rsidRPr="001E3A0B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Default="00056259" w:rsidP="000562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56259" w:rsidRPr="001E3A0B" w:rsidRDefault="00056259" w:rsidP="000562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56259" w:rsidRDefault="00056259" w:rsidP="00056259">
      <w:pPr>
        <w:pStyle w:val="a3"/>
        <w:numPr>
          <w:ilvl w:val="0"/>
          <w:numId w:val="20"/>
        </w:numPr>
        <w:spacing w:after="0"/>
      </w:pPr>
      <w:r w:rsidRPr="0005625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6259" w:rsidRDefault="00056259" w:rsidP="00056259">
      <w:pPr>
        <w:pStyle w:val="a3"/>
        <w:numPr>
          <w:ilvl w:val="0"/>
          <w:numId w:val="20"/>
        </w:numPr>
        <w:spacing w:after="0"/>
      </w:pPr>
      <w:r w:rsidRPr="00056259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7"/>
        <w:gridCol w:w="3239"/>
        <w:gridCol w:w="1134"/>
        <w:gridCol w:w="1417"/>
        <w:gridCol w:w="1418"/>
        <w:gridCol w:w="2091"/>
      </w:tblGrid>
      <w:tr w:rsidR="00056259" w:rsidTr="001C46B2">
        <w:trPr>
          <w:trHeight w:val="144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3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259" w:rsidRPr="001C46B2" w:rsidRDefault="00056259" w:rsidP="00056259">
            <w:pPr>
              <w:spacing w:after="0"/>
              <w:ind w:left="135"/>
              <w:rPr>
                <w:lang w:val="ru-RU"/>
              </w:rPr>
            </w:pPr>
            <w:r w:rsidRPr="001C4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056259" w:rsidRPr="001C46B2" w:rsidRDefault="00056259" w:rsidP="000562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56259" w:rsidRDefault="00056259" w:rsidP="001C46B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259" w:rsidRDefault="00056259" w:rsidP="00056259"/>
        </w:tc>
        <w:tc>
          <w:tcPr>
            <w:tcW w:w="3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259" w:rsidRDefault="00056259" w:rsidP="0005625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259" w:rsidRDefault="00056259" w:rsidP="00056259"/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нашейРодине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Pr="001E3A0B" w:rsidRDefault="00056259" w:rsidP="00056259">
            <w:pPr>
              <w:spacing w:after="0"/>
              <w:ind w:left="135"/>
              <w:rPr>
                <w:lang w:val="ru-RU"/>
              </w:rPr>
            </w:pPr>
            <w:r w:rsidRPr="001E3A0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2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Мирсказок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3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Pr="001E3A0B" w:rsidRDefault="00056259" w:rsidP="00056259">
            <w:pPr>
              <w:spacing w:after="0"/>
              <w:ind w:left="135"/>
              <w:rPr>
                <w:lang w:val="ru-RU"/>
              </w:rPr>
            </w:pPr>
            <w:r w:rsidRPr="001E3A0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4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братьяхнашихменьших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5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Pr="001E3A0B" w:rsidRDefault="00056259" w:rsidP="00056259">
            <w:pPr>
              <w:spacing w:after="0"/>
              <w:ind w:left="135"/>
              <w:rPr>
                <w:lang w:val="ru-RU"/>
              </w:rPr>
            </w:pPr>
            <w:r w:rsidRPr="001E3A0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6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Pr="001E3A0B" w:rsidRDefault="00056259" w:rsidP="00056259">
            <w:pPr>
              <w:spacing w:after="0"/>
              <w:ind w:left="135"/>
              <w:rPr>
                <w:lang w:val="ru-RU"/>
              </w:rPr>
            </w:pPr>
            <w:r w:rsidRPr="001E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1E3A0B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E3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7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8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056259" w:rsidRPr="001E3A0B" w:rsidRDefault="00056259" w:rsidP="00056259">
            <w:pPr>
              <w:spacing w:after="0"/>
              <w:ind w:left="135"/>
              <w:rPr>
                <w:lang w:val="ru-RU"/>
              </w:rPr>
            </w:pPr>
            <w:r w:rsidRPr="001E3A0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9">
              <w:r w:rsidR="001C46B2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056259" w:rsidRPr="001E3A0B" w:rsidRDefault="00056259" w:rsidP="00056259">
            <w:pPr>
              <w:spacing w:after="0"/>
              <w:ind w:left="135"/>
              <w:rPr>
                <w:lang w:val="ru-RU"/>
              </w:rPr>
            </w:pPr>
            <w:r w:rsidRPr="001E3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/>
        </w:tc>
      </w:tr>
    </w:tbl>
    <w:p w:rsidR="001C46B2" w:rsidRDefault="001C46B2" w:rsidP="000562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6259" w:rsidRDefault="00056259" w:rsidP="00056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494"/>
        <w:gridCol w:w="3434"/>
        <w:gridCol w:w="850"/>
        <w:gridCol w:w="1134"/>
        <w:gridCol w:w="992"/>
        <w:gridCol w:w="1536"/>
        <w:gridCol w:w="1406"/>
      </w:tblGrid>
      <w:tr w:rsidR="00056259" w:rsidTr="001C46B2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3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056259" w:rsidRDefault="00056259" w:rsidP="001C46B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1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259" w:rsidRDefault="00056259" w:rsidP="00056259"/>
        </w:tc>
        <w:tc>
          <w:tcPr>
            <w:tcW w:w="3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259" w:rsidRDefault="00056259" w:rsidP="00056259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1C46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56259" w:rsidRDefault="00056259" w:rsidP="00056259">
            <w:pPr>
              <w:spacing w:after="0"/>
              <w:ind w:left="135"/>
            </w:pPr>
          </w:p>
        </w:tc>
        <w:tc>
          <w:tcPr>
            <w:tcW w:w="1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259" w:rsidRDefault="00056259" w:rsidP="00056259"/>
        </w:tc>
        <w:tc>
          <w:tcPr>
            <w:tcW w:w="1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6259" w:rsidRDefault="00056259" w:rsidP="00056259"/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произведения</w:t>
            </w: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Ф.П. Савинова «Родина», И.С. Никитина "Русь"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А.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Характеристиканациональныхнародныхпесен</w:t>
            </w:r>
            <w:proofErr w:type="spellEnd"/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внутренних скороговорок, их роли в речи.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Шуточныефольклорныепроизведения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Произведениямалыхжанровфольклора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волшебной сказке: присказки, повторы. Русская народная сказка «Снегурочка». Характеристика героя волшебной сказки, постоянные эпитеты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выражениенародноймудрости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"Лиса и тетерев"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2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"Лиса и журавль"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"Гуси-лебеди"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разного вида (о животных, бытовые, волшебные)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К.Д. Бальмонт «Осень», Ф.И. Тютчев "Есть в осени..."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А.А. Плещеев «Осень» и  А.К. Толстой «Осень.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Обсыпаетсявесьнашбедныйсад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текста. Лирические произведения С. Есенина, В. Брюсова, И.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Токмаковой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картин осеннего леса в произведениях писателей.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Хитрыегрибы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3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 "Летний вечер"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Волшебный мир сказок. А.С. Пушкин "У лукоморья дуб зеленый..."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Поучительный смысл сказки А.С. Пушкина "Сказка о рыбаке и рыбке"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"Стрекоза и Муравей"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Котенок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</w:t>
              </w:r>
              <w:r w:rsidR="0005625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рассказа Л.Н.Толстого «Филиппок»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«Русские писатели"»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4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 Пивоварова "Жила-была собака"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темы  «Отношение человека к животным». </w:t>
            </w: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Бианки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труда в произведениях писателей. Сравнение описания животных в художественном и научно-</w:t>
            </w: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познавательном тексте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снега в художественном тексте. Стихи А.И. Бунина, К.Д. Бальмонта, Я.Л. Акима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5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зимы в произведениях А.С. Пушкина «Вот север, тучи нагоняя…» и С.А. Есенина «Поёт зима – аукает"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С.А.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Есенин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Средствахудожественнойвыра</w:t>
            </w: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зительности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5625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Пушкин"Зима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сказки "Два Мороза"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Михалков "Новогодняя быль"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И.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Путаница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И.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Чуковский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Радость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6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К.И. Чуковский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К.И. Чуковский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В. Михалков "Сила воли", "Мой щенок"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А.Л.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Веровочка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22FF3" w:rsidRPr="00810CFC" w:rsidRDefault="00922FF3" w:rsidP="0092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А.Л.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"Мы не заметили жука", "Шла вчера я </w:t>
            </w:r>
            <w:proofErr w:type="gram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Садовой"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Н.Н.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Затейники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 Носов "Живая шляпа"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 Носов "На горке"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Осеева "Синие листья"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"</w:t>
            </w:r>
            <w:proofErr w:type="gram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Писатели-детям</w:t>
            </w:r>
            <w:proofErr w:type="gram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7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понятия взаимопомощь в произведениях  Ю.И. Ермолаева «Два пирожных», В. А. Осеевой "Волшебное слово"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Хорошее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В.В. Лунина «Я и Вовка"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друзьях</w:t>
            </w:r>
            <w:proofErr w:type="spellEnd"/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</w:t>
              </w:r>
              <w:r w:rsidR="0005625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"Я и мои друзья"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 Тютчев "Весенние воды"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Н. Плещеев "Весна", С. Дрожжин "Весеннее царство"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8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Блок "На лугу"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 Благинина "Посидим в тишине"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</w:t>
              </w:r>
              <w:r w:rsidR="0005625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Э. Э.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Мошковская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"Я маму свою обидел"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 А. Васильева "Белая береза": осознание темы Великой Отечественной войны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работа "Я голосую за мир на планете Земля!"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" Люблю природу русскую.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Введенский "Ученый Петя"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И.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Хармс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Врун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9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П.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Плим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П.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"В чудной стране"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Веселыестихи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Э.Н.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Успенский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</w:t>
            </w:r>
            <w:proofErr w:type="spellEnd"/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Н.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Успенский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</w:t>
            </w:r>
            <w:proofErr w:type="spellEnd"/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Э.Н. 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Ю.В. </w:t>
            </w:r>
            <w:proofErr w:type="gram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Драгунский</w:t>
            </w:r>
            <w:proofErr w:type="gram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"Тайное становится явным"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Г.Б. </w:t>
            </w:r>
            <w:proofErr w:type="gram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Остер</w:t>
            </w:r>
            <w:proofErr w:type="gram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"Будем знакомы"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"И в шутку  и в серьез""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Английскиенародныепесенки</w:t>
            </w:r>
            <w:proofErr w:type="spellEnd"/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0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волшебной сказки Ш.Перро «Кот в сапогах»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волшебной сказки Ш.Перро «Кот в сапогах»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сказки  Ш.Перро «Кот в сапогах»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2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пьесы. Е. Л. Шварц "Красная шапочка"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3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Х.-К. Андерсен - известный </w:t>
            </w: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писатель-сказочник. </w:t>
            </w: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Огниво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4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05625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1C46B2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Сюжетыпесенокразных</w:t>
            </w:r>
            <w:bookmarkStart w:id="20" w:name="_GoBack"/>
            <w:bookmarkEnd w:id="20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5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6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proofErr w:type="gramStart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итогам изученного во 2 классе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Pr="00810CFC" w:rsidRDefault="00810CFC" w:rsidP="000562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7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 иллюстрация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8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19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урок.Восприятие лета в произведении  И.З. Сурикова «Лето»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20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  <w:tr w:rsidR="00056259" w:rsidTr="001C46B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C751A0" w:rsidRPr="00810CFC" w:rsidRDefault="00C751A0" w:rsidP="00C75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  <w:p w:rsidR="00056259" w:rsidRPr="00810CFC" w:rsidRDefault="00056259" w:rsidP="00056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  <w:jc w:val="center"/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56259" w:rsidRDefault="00056259" w:rsidP="00056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6259" w:rsidRDefault="000866E1" w:rsidP="00056259">
            <w:pPr>
              <w:spacing w:after="0"/>
              <w:ind w:left="135"/>
            </w:pPr>
            <w:hyperlink r:id="rId121">
              <w:r w:rsidR="00056259">
                <w:rPr>
                  <w:rFonts w:ascii="Times New Roman" w:hAnsi="Times New Roman"/>
                  <w:color w:val="0000FF"/>
                  <w:u w:val="single"/>
                </w:rPr>
                <w:t>http://school-collektion.edu/ru</w:t>
              </w:r>
            </w:hyperlink>
          </w:p>
        </w:tc>
      </w:tr>
    </w:tbl>
    <w:p w:rsidR="00056259" w:rsidRDefault="00056259" w:rsidP="00056259">
      <w:pPr>
        <w:sectPr w:rsidR="00056259" w:rsidSect="00810CF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56259" w:rsidRPr="00810CFC" w:rsidRDefault="00056259" w:rsidP="00056259">
      <w:pPr>
        <w:spacing w:after="0"/>
        <w:ind w:left="120"/>
        <w:rPr>
          <w:lang w:val="ru-RU"/>
        </w:rPr>
      </w:pPr>
      <w:r w:rsidRPr="00810C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6259" w:rsidRPr="00810CFC" w:rsidRDefault="00056259" w:rsidP="00056259">
      <w:pPr>
        <w:spacing w:after="0" w:line="480" w:lineRule="auto"/>
        <w:ind w:left="120"/>
        <w:rPr>
          <w:lang w:val="ru-RU"/>
        </w:rPr>
      </w:pPr>
      <w:r w:rsidRPr="00810C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6259" w:rsidRPr="001E3A0B" w:rsidRDefault="00056259" w:rsidP="00056259">
      <w:pPr>
        <w:spacing w:after="0" w:line="480" w:lineRule="auto"/>
        <w:ind w:left="120"/>
        <w:rPr>
          <w:lang w:val="ru-RU"/>
        </w:rPr>
      </w:pPr>
      <w:bookmarkStart w:id="21" w:name="affad5d6-e7c5-4217-a5f0-770d8e0e87a8"/>
      <w:r w:rsidRPr="001E3A0B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1"/>
    </w:p>
    <w:p w:rsidR="00056259" w:rsidRPr="001E3A0B" w:rsidRDefault="00056259" w:rsidP="00056259">
      <w:pPr>
        <w:spacing w:after="0" w:line="480" w:lineRule="auto"/>
        <w:ind w:left="120"/>
        <w:rPr>
          <w:lang w:val="ru-RU"/>
        </w:rPr>
      </w:pPr>
      <w:r w:rsidRPr="001E3A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6259" w:rsidRPr="001E3A0B" w:rsidRDefault="00056259" w:rsidP="00056259">
      <w:pPr>
        <w:spacing w:after="0" w:line="480" w:lineRule="auto"/>
        <w:ind w:left="120"/>
        <w:rPr>
          <w:lang w:val="ru-RU"/>
        </w:rPr>
      </w:pPr>
      <w:r w:rsidRPr="001E3A0B">
        <w:rPr>
          <w:rFonts w:ascii="Times New Roman" w:hAnsi="Times New Roman"/>
          <w:color w:val="000000"/>
          <w:sz w:val="28"/>
          <w:lang w:val="ru-RU"/>
        </w:rPr>
        <w:t>1. В мире природы, истории и литературы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сборник загадок / сост. М. П. Филипченко. – Волгоград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Учитель, 2008.</w:t>
      </w:r>
      <w:r w:rsidRPr="001E3A0B">
        <w:rPr>
          <w:sz w:val="28"/>
          <w:lang w:val="ru-RU"/>
        </w:rPr>
        <w:br/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>Литературное чтение. 1–4 классы: формирование читательской компетенции: уроки-исследования текста, уроки-игры, обобщающие уроки / авт.-сост. Т. В. Данилюк [и др.].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– Волгоград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Учитель, 2011.</w:t>
      </w:r>
      <w:r w:rsidRPr="001E3A0B">
        <w:rPr>
          <w:sz w:val="28"/>
          <w:lang w:val="ru-RU"/>
        </w:rPr>
        <w:br/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3. Ожегов, С. И. Толковый словарь русского языка. Около 100000 слов, терминов и фразеологических выражений [Текст] / С. И. Ожегов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под ред. проф. Л. И. Скворцова. – М.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ООО «Издательство «Мир и образование», 2014.</w:t>
      </w:r>
      <w:r w:rsidRPr="001E3A0B">
        <w:rPr>
          <w:sz w:val="28"/>
          <w:lang w:val="ru-RU"/>
        </w:rPr>
        <w:br/>
      </w:r>
      <w:r w:rsidRPr="001E3A0B">
        <w:rPr>
          <w:rFonts w:ascii="Times New Roman" w:hAnsi="Times New Roman"/>
          <w:color w:val="000000"/>
          <w:sz w:val="28"/>
          <w:lang w:val="ru-RU"/>
        </w:rPr>
        <w:t xml:space="preserve"> 4. Сборник рабочих программ «Школа России». 1–4 классы: пособие для учителей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. учреждений / С. В. </w:t>
      </w:r>
      <w:proofErr w:type="spellStart"/>
      <w:r w:rsidRPr="001E3A0B">
        <w:rPr>
          <w:rFonts w:ascii="Times New Roman" w:hAnsi="Times New Roman"/>
          <w:color w:val="000000"/>
          <w:sz w:val="28"/>
          <w:lang w:val="ru-RU"/>
        </w:rPr>
        <w:t>Анащенкова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1E3A0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Просвещение, 2011.</w:t>
      </w:r>
      <w:r w:rsidRPr="001E3A0B">
        <w:rPr>
          <w:sz w:val="28"/>
          <w:lang w:val="ru-RU"/>
        </w:rPr>
        <w:br/>
      </w:r>
      <w:bookmarkStart w:id="22" w:name="d455677a-27ca-4068-ae57-28f9d9f99a29"/>
      <w:bookmarkEnd w:id="22"/>
      <w:r w:rsidRPr="001E3A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6259" w:rsidRDefault="00056259" w:rsidP="00056259">
      <w:pPr>
        <w:spacing w:after="0" w:line="480" w:lineRule="auto"/>
        <w:ind w:left="120"/>
      </w:pPr>
      <w:r w:rsidRPr="001E3A0B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1E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0B">
        <w:rPr>
          <w:sz w:val="28"/>
          <w:lang w:val="ru-RU"/>
        </w:rPr>
        <w:br/>
      </w:r>
      <w:r w:rsidRPr="001E3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1E3A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E3A0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3.«Федеральный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1E3A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3A0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E3A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1E3A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3A0B">
        <w:rPr>
          <w:rFonts w:ascii="Times New Roman" w:hAnsi="Times New Roman"/>
          <w:color w:val="000000"/>
          <w:sz w:val="28"/>
          <w:lang w:val="ru-RU"/>
        </w:rPr>
        <w:t>/ 5.</w:t>
      </w:r>
      <w:r w:rsidRPr="001E3A0B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Библиотекаматериаловдляначальной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школыhttp</w:t>
      </w:r>
      <w:proofErr w:type="spellEnd"/>
      <w:r>
        <w:rPr>
          <w:rFonts w:ascii="Times New Roman" w:hAnsi="Times New Roman"/>
          <w:color w:val="000000"/>
          <w:sz w:val="28"/>
        </w:rPr>
        <w:t xml:space="preserve">://www.nachalka.com/biblioteka </w:t>
      </w:r>
      <w:r>
        <w:rPr>
          <w:sz w:val="28"/>
        </w:rPr>
        <w:br/>
      </w:r>
      <w:bookmarkStart w:id="23" w:name="ead47bee-61c2-4353-b0fd-07c1eef54e3f"/>
      <w:bookmarkEnd w:id="23"/>
    </w:p>
    <w:p w:rsidR="00056259" w:rsidRPr="00056259" w:rsidRDefault="00056259" w:rsidP="00056259">
      <w:pPr>
        <w:spacing w:after="0" w:line="264" w:lineRule="auto"/>
        <w:ind w:left="120"/>
        <w:jc w:val="both"/>
        <w:rPr>
          <w:lang w:val="ru-RU"/>
        </w:rPr>
      </w:pPr>
    </w:p>
    <w:p w:rsidR="00056259" w:rsidRPr="00056259" w:rsidRDefault="00056259">
      <w:pPr>
        <w:rPr>
          <w:lang w:val="ru-RU"/>
        </w:rPr>
      </w:pPr>
    </w:p>
    <w:sectPr w:rsidR="00056259" w:rsidRPr="00056259" w:rsidSect="0029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AEF"/>
    <w:multiLevelType w:val="multilevel"/>
    <w:tmpl w:val="5DEA7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72D9E"/>
    <w:multiLevelType w:val="multilevel"/>
    <w:tmpl w:val="749CD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92508"/>
    <w:multiLevelType w:val="multilevel"/>
    <w:tmpl w:val="ABAA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E64AC"/>
    <w:multiLevelType w:val="multilevel"/>
    <w:tmpl w:val="F1ACE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D53278"/>
    <w:multiLevelType w:val="multilevel"/>
    <w:tmpl w:val="B1A0F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664036"/>
    <w:multiLevelType w:val="multilevel"/>
    <w:tmpl w:val="4A84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C01E3"/>
    <w:multiLevelType w:val="multilevel"/>
    <w:tmpl w:val="0AE8B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BD51D8"/>
    <w:multiLevelType w:val="multilevel"/>
    <w:tmpl w:val="07581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A639E"/>
    <w:multiLevelType w:val="multilevel"/>
    <w:tmpl w:val="DBCA8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65B8F"/>
    <w:multiLevelType w:val="multilevel"/>
    <w:tmpl w:val="6E621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07C12"/>
    <w:multiLevelType w:val="multilevel"/>
    <w:tmpl w:val="11F8B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0042F0"/>
    <w:multiLevelType w:val="multilevel"/>
    <w:tmpl w:val="49BE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B4231"/>
    <w:multiLevelType w:val="multilevel"/>
    <w:tmpl w:val="45426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BC7C90"/>
    <w:multiLevelType w:val="multilevel"/>
    <w:tmpl w:val="C8FE4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96356"/>
    <w:multiLevelType w:val="multilevel"/>
    <w:tmpl w:val="53E4D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03D4F"/>
    <w:multiLevelType w:val="multilevel"/>
    <w:tmpl w:val="A1E69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657F9"/>
    <w:multiLevelType w:val="multilevel"/>
    <w:tmpl w:val="8110D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C674E9"/>
    <w:multiLevelType w:val="multilevel"/>
    <w:tmpl w:val="D2AA7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915C34"/>
    <w:multiLevelType w:val="multilevel"/>
    <w:tmpl w:val="1B62D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8B52A6"/>
    <w:multiLevelType w:val="multilevel"/>
    <w:tmpl w:val="053AC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2D5781"/>
    <w:multiLevelType w:val="multilevel"/>
    <w:tmpl w:val="5AF49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479D6"/>
    <w:multiLevelType w:val="multilevel"/>
    <w:tmpl w:val="95AEB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764B17"/>
    <w:multiLevelType w:val="multilevel"/>
    <w:tmpl w:val="D8D4B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3A5D3F"/>
    <w:multiLevelType w:val="multilevel"/>
    <w:tmpl w:val="0846D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4705F4"/>
    <w:multiLevelType w:val="multilevel"/>
    <w:tmpl w:val="45261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FE376F"/>
    <w:multiLevelType w:val="multilevel"/>
    <w:tmpl w:val="BF604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D81D16"/>
    <w:multiLevelType w:val="multilevel"/>
    <w:tmpl w:val="1EAC2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1067C4"/>
    <w:multiLevelType w:val="multilevel"/>
    <w:tmpl w:val="2684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B25DD9"/>
    <w:multiLevelType w:val="multilevel"/>
    <w:tmpl w:val="114E4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DD41F5"/>
    <w:multiLevelType w:val="multilevel"/>
    <w:tmpl w:val="3126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5535C"/>
    <w:multiLevelType w:val="multilevel"/>
    <w:tmpl w:val="51EC1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D651C"/>
    <w:multiLevelType w:val="multilevel"/>
    <w:tmpl w:val="5C580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AF273B"/>
    <w:multiLevelType w:val="multilevel"/>
    <w:tmpl w:val="7A408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865399"/>
    <w:multiLevelType w:val="multilevel"/>
    <w:tmpl w:val="DB88B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BE0692"/>
    <w:multiLevelType w:val="multilevel"/>
    <w:tmpl w:val="9E80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D02276"/>
    <w:multiLevelType w:val="multilevel"/>
    <w:tmpl w:val="9BF0E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727FE"/>
    <w:multiLevelType w:val="multilevel"/>
    <w:tmpl w:val="D2989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"/>
  </w:num>
  <w:num w:numId="3">
    <w:abstractNumId w:val="6"/>
  </w:num>
  <w:num w:numId="4">
    <w:abstractNumId w:val="16"/>
  </w:num>
  <w:num w:numId="5">
    <w:abstractNumId w:val="31"/>
  </w:num>
  <w:num w:numId="6">
    <w:abstractNumId w:val="25"/>
  </w:num>
  <w:num w:numId="7">
    <w:abstractNumId w:val="34"/>
  </w:num>
  <w:num w:numId="8">
    <w:abstractNumId w:val="0"/>
  </w:num>
  <w:num w:numId="9">
    <w:abstractNumId w:val="9"/>
  </w:num>
  <w:num w:numId="10">
    <w:abstractNumId w:val="21"/>
  </w:num>
  <w:num w:numId="11">
    <w:abstractNumId w:val="2"/>
  </w:num>
  <w:num w:numId="12">
    <w:abstractNumId w:val="13"/>
  </w:num>
  <w:num w:numId="13">
    <w:abstractNumId w:val="35"/>
  </w:num>
  <w:num w:numId="14">
    <w:abstractNumId w:val="15"/>
  </w:num>
  <w:num w:numId="15">
    <w:abstractNumId w:val="20"/>
  </w:num>
  <w:num w:numId="16">
    <w:abstractNumId w:val="3"/>
  </w:num>
  <w:num w:numId="17">
    <w:abstractNumId w:val="28"/>
  </w:num>
  <w:num w:numId="18">
    <w:abstractNumId w:val="19"/>
  </w:num>
  <w:num w:numId="19">
    <w:abstractNumId w:val="12"/>
  </w:num>
  <w:num w:numId="20">
    <w:abstractNumId w:val="27"/>
  </w:num>
  <w:num w:numId="21">
    <w:abstractNumId w:val="10"/>
  </w:num>
  <w:num w:numId="22">
    <w:abstractNumId w:val="5"/>
  </w:num>
  <w:num w:numId="23">
    <w:abstractNumId w:val="30"/>
  </w:num>
  <w:num w:numId="24">
    <w:abstractNumId w:val="7"/>
  </w:num>
  <w:num w:numId="25">
    <w:abstractNumId w:val="4"/>
  </w:num>
  <w:num w:numId="26">
    <w:abstractNumId w:val="11"/>
  </w:num>
  <w:num w:numId="27">
    <w:abstractNumId w:val="14"/>
  </w:num>
  <w:num w:numId="28">
    <w:abstractNumId w:val="18"/>
  </w:num>
  <w:num w:numId="29">
    <w:abstractNumId w:val="8"/>
  </w:num>
  <w:num w:numId="30">
    <w:abstractNumId w:val="33"/>
  </w:num>
  <w:num w:numId="31">
    <w:abstractNumId w:val="22"/>
  </w:num>
  <w:num w:numId="32">
    <w:abstractNumId w:val="17"/>
  </w:num>
  <w:num w:numId="33">
    <w:abstractNumId w:val="23"/>
  </w:num>
  <w:num w:numId="34">
    <w:abstractNumId w:val="26"/>
  </w:num>
  <w:num w:numId="35">
    <w:abstractNumId w:val="24"/>
  </w:num>
  <w:num w:numId="36">
    <w:abstractNumId w:val="2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259"/>
    <w:rsid w:val="00056259"/>
    <w:rsid w:val="000866E1"/>
    <w:rsid w:val="0015577F"/>
    <w:rsid w:val="001C46B2"/>
    <w:rsid w:val="002930F1"/>
    <w:rsid w:val="004B120A"/>
    <w:rsid w:val="00810CFC"/>
    <w:rsid w:val="008B2237"/>
    <w:rsid w:val="00922FF3"/>
    <w:rsid w:val="00C7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5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56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6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6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625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625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uiPriority w:val="34"/>
    <w:qFormat/>
    <w:rsid w:val="000562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25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259"/>
    <w:rPr>
      <w:lang w:val="en-US"/>
    </w:rPr>
  </w:style>
  <w:style w:type="paragraph" w:styleId="a6">
    <w:name w:val="Normal Indent"/>
    <w:basedOn w:val="a"/>
    <w:uiPriority w:val="99"/>
    <w:unhideWhenUsed/>
    <w:rsid w:val="0005625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05625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62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562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56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56259"/>
    <w:rPr>
      <w:i/>
      <w:iCs/>
    </w:rPr>
  </w:style>
  <w:style w:type="character" w:styleId="ac">
    <w:name w:val="Hyperlink"/>
    <w:basedOn w:val="a0"/>
    <w:uiPriority w:val="99"/>
    <w:unhideWhenUsed/>
    <w:rsid w:val="0005625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562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5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57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5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56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62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6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625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625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uiPriority w:val="34"/>
    <w:qFormat/>
    <w:rsid w:val="000562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25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259"/>
    <w:rPr>
      <w:lang w:val="en-US"/>
    </w:rPr>
  </w:style>
  <w:style w:type="paragraph" w:styleId="a6">
    <w:name w:val="Normal Indent"/>
    <w:basedOn w:val="a"/>
    <w:uiPriority w:val="99"/>
    <w:unhideWhenUsed/>
    <w:rsid w:val="0005625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05625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62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562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56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56259"/>
    <w:rPr>
      <w:i/>
      <w:iCs/>
    </w:rPr>
  </w:style>
  <w:style w:type="character" w:styleId="ac">
    <w:name w:val="Hyperlink"/>
    <w:basedOn w:val="a0"/>
    <w:uiPriority w:val="99"/>
    <w:unhideWhenUsed/>
    <w:rsid w:val="0005625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562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ktion.edu/ru" TargetMode="External"/><Relationship Id="rId117" Type="http://schemas.openxmlformats.org/officeDocument/2006/relationships/hyperlink" Target="http://school-collektion.edu/ru" TargetMode="External"/><Relationship Id="rId21" Type="http://schemas.openxmlformats.org/officeDocument/2006/relationships/hyperlink" Target="http://school-collektion.edu/ru" TargetMode="External"/><Relationship Id="rId42" Type="http://schemas.openxmlformats.org/officeDocument/2006/relationships/hyperlink" Target="http://school-collektion.edu/ru" TargetMode="External"/><Relationship Id="rId47" Type="http://schemas.openxmlformats.org/officeDocument/2006/relationships/hyperlink" Target="http://school-collektion.edu/ru" TargetMode="External"/><Relationship Id="rId63" Type="http://schemas.openxmlformats.org/officeDocument/2006/relationships/hyperlink" Target="http://school-collektion.edu/ru" TargetMode="External"/><Relationship Id="rId68" Type="http://schemas.openxmlformats.org/officeDocument/2006/relationships/hyperlink" Target="http://school-collektion.edu/ru" TargetMode="External"/><Relationship Id="rId84" Type="http://schemas.openxmlformats.org/officeDocument/2006/relationships/hyperlink" Target="http://school-collektion.edu/ru" TargetMode="External"/><Relationship Id="rId89" Type="http://schemas.openxmlformats.org/officeDocument/2006/relationships/hyperlink" Target="http://school-collektion.edu/ru" TargetMode="External"/><Relationship Id="rId112" Type="http://schemas.openxmlformats.org/officeDocument/2006/relationships/hyperlink" Target="http://school-collektion.edu/ru" TargetMode="External"/><Relationship Id="rId16" Type="http://schemas.openxmlformats.org/officeDocument/2006/relationships/hyperlink" Target="http://school-collektion.edu/ru" TargetMode="External"/><Relationship Id="rId107" Type="http://schemas.openxmlformats.org/officeDocument/2006/relationships/hyperlink" Target="http://school-collektion.edu/ru" TargetMode="External"/><Relationship Id="rId11" Type="http://schemas.openxmlformats.org/officeDocument/2006/relationships/hyperlink" Target="http://school-collektion.edu/ru" TargetMode="External"/><Relationship Id="rId32" Type="http://schemas.openxmlformats.org/officeDocument/2006/relationships/hyperlink" Target="http://school-collektion.edu/ru" TargetMode="External"/><Relationship Id="rId37" Type="http://schemas.openxmlformats.org/officeDocument/2006/relationships/hyperlink" Target="http://school-collektion.edu/ru" TargetMode="External"/><Relationship Id="rId53" Type="http://schemas.openxmlformats.org/officeDocument/2006/relationships/hyperlink" Target="http://school-collektion.edu/ru" TargetMode="External"/><Relationship Id="rId58" Type="http://schemas.openxmlformats.org/officeDocument/2006/relationships/hyperlink" Target="http://school-collektion.edu/ru" TargetMode="External"/><Relationship Id="rId74" Type="http://schemas.openxmlformats.org/officeDocument/2006/relationships/hyperlink" Target="http://school-collektion.edu/ru" TargetMode="External"/><Relationship Id="rId79" Type="http://schemas.openxmlformats.org/officeDocument/2006/relationships/hyperlink" Target="http://school-collektion.edu/ru" TargetMode="External"/><Relationship Id="rId102" Type="http://schemas.openxmlformats.org/officeDocument/2006/relationships/hyperlink" Target="http://school-collektion.edu/ru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://school-collektion.edu/ru" TargetMode="External"/><Relationship Id="rId82" Type="http://schemas.openxmlformats.org/officeDocument/2006/relationships/hyperlink" Target="http://school-collektion.edu/ru" TargetMode="External"/><Relationship Id="rId90" Type="http://schemas.openxmlformats.org/officeDocument/2006/relationships/hyperlink" Target="http://school-collektion.edu/ru" TargetMode="External"/><Relationship Id="rId95" Type="http://schemas.openxmlformats.org/officeDocument/2006/relationships/hyperlink" Target="http://school-collektion.edu/ru" TargetMode="External"/><Relationship Id="rId19" Type="http://schemas.openxmlformats.org/officeDocument/2006/relationships/hyperlink" Target="http://school-collektion.edu/ru" TargetMode="External"/><Relationship Id="rId14" Type="http://schemas.openxmlformats.org/officeDocument/2006/relationships/hyperlink" Target="http://school-collektion.edu/ru" TargetMode="External"/><Relationship Id="rId22" Type="http://schemas.openxmlformats.org/officeDocument/2006/relationships/hyperlink" Target="http://school-collektion.edu/ru" TargetMode="External"/><Relationship Id="rId27" Type="http://schemas.openxmlformats.org/officeDocument/2006/relationships/hyperlink" Target="http://school-collektion.edu/ru" TargetMode="External"/><Relationship Id="rId30" Type="http://schemas.openxmlformats.org/officeDocument/2006/relationships/hyperlink" Target="http://school-collektion.edu/ru" TargetMode="External"/><Relationship Id="rId35" Type="http://schemas.openxmlformats.org/officeDocument/2006/relationships/hyperlink" Target="http://school-collektion.edu/ru" TargetMode="External"/><Relationship Id="rId43" Type="http://schemas.openxmlformats.org/officeDocument/2006/relationships/hyperlink" Target="http://school-collektion.edu/ru" TargetMode="External"/><Relationship Id="rId48" Type="http://schemas.openxmlformats.org/officeDocument/2006/relationships/hyperlink" Target="http://school-collektion.edu/ru" TargetMode="External"/><Relationship Id="rId56" Type="http://schemas.openxmlformats.org/officeDocument/2006/relationships/hyperlink" Target="http://school-collektion.edu/ru" TargetMode="External"/><Relationship Id="rId64" Type="http://schemas.openxmlformats.org/officeDocument/2006/relationships/hyperlink" Target="http://school-collektion.edu/ru" TargetMode="External"/><Relationship Id="rId69" Type="http://schemas.openxmlformats.org/officeDocument/2006/relationships/hyperlink" Target="http://school-collektion.edu/ru" TargetMode="External"/><Relationship Id="rId77" Type="http://schemas.openxmlformats.org/officeDocument/2006/relationships/hyperlink" Target="http://school-collektion.edu/ru" TargetMode="External"/><Relationship Id="rId100" Type="http://schemas.openxmlformats.org/officeDocument/2006/relationships/hyperlink" Target="http://school-collektion.edu/ru" TargetMode="External"/><Relationship Id="rId105" Type="http://schemas.openxmlformats.org/officeDocument/2006/relationships/hyperlink" Target="http://school-collektion.edu/ru" TargetMode="External"/><Relationship Id="rId113" Type="http://schemas.openxmlformats.org/officeDocument/2006/relationships/hyperlink" Target="http://school-collektion.edu/ru" TargetMode="External"/><Relationship Id="rId118" Type="http://schemas.openxmlformats.org/officeDocument/2006/relationships/hyperlink" Target="http://school-collektion.edu/ru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://school-collektion.edu/ru" TargetMode="External"/><Relationship Id="rId72" Type="http://schemas.openxmlformats.org/officeDocument/2006/relationships/hyperlink" Target="http://school-collektion.edu/ru" TargetMode="External"/><Relationship Id="rId80" Type="http://schemas.openxmlformats.org/officeDocument/2006/relationships/hyperlink" Target="http://school-collektion.edu/ru" TargetMode="External"/><Relationship Id="rId85" Type="http://schemas.openxmlformats.org/officeDocument/2006/relationships/hyperlink" Target="http://school-collektion.edu/ru" TargetMode="External"/><Relationship Id="rId93" Type="http://schemas.openxmlformats.org/officeDocument/2006/relationships/hyperlink" Target="http://school-collektion.edu/ru" TargetMode="External"/><Relationship Id="rId98" Type="http://schemas.openxmlformats.org/officeDocument/2006/relationships/hyperlink" Target="http://school-collektion.edu/ru" TargetMode="External"/><Relationship Id="rId121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://school-collektion.edu/ru" TargetMode="External"/><Relationship Id="rId33" Type="http://schemas.openxmlformats.org/officeDocument/2006/relationships/hyperlink" Target="http://school-collektion.edu/ru" TargetMode="External"/><Relationship Id="rId38" Type="http://schemas.openxmlformats.org/officeDocument/2006/relationships/hyperlink" Target="http://school-collektion.edu/ru" TargetMode="External"/><Relationship Id="rId46" Type="http://schemas.openxmlformats.org/officeDocument/2006/relationships/hyperlink" Target="http://school-collektion.edu/ru" TargetMode="External"/><Relationship Id="rId59" Type="http://schemas.openxmlformats.org/officeDocument/2006/relationships/hyperlink" Target="http://school-collektion.edu/ru" TargetMode="External"/><Relationship Id="rId67" Type="http://schemas.openxmlformats.org/officeDocument/2006/relationships/hyperlink" Target="http://school-collektion.edu/ru" TargetMode="External"/><Relationship Id="rId103" Type="http://schemas.openxmlformats.org/officeDocument/2006/relationships/hyperlink" Target="http://school-collektion.edu/ru" TargetMode="External"/><Relationship Id="rId108" Type="http://schemas.openxmlformats.org/officeDocument/2006/relationships/hyperlink" Target="http://school-collektion.edu/ru" TargetMode="External"/><Relationship Id="rId116" Type="http://schemas.openxmlformats.org/officeDocument/2006/relationships/hyperlink" Target="http://school-collektion.edu/ru" TargetMode="External"/><Relationship Id="rId124" Type="http://schemas.microsoft.com/office/2007/relationships/stylesWithEffects" Target="stylesWithEffects.xml"/><Relationship Id="rId20" Type="http://schemas.openxmlformats.org/officeDocument/2006/relationships/hyperlink" Target="http://school-collektion.edu/ru" TargetMode="External"/><Relationship Id="rId41" Type="http://schemas.openxmlformats.org/officeDocument/2006/relationships/hyperlink" Target="http://school-collektion.edu/ru" TargetMode="External"/><Relationship Id="rId54" Type="http://schemas.openxmlformats.org/officeDocument/2006/relationships/hyperlink" Target="http://school-collektion.edu/ru" TargetMode="External"/><Relationship Id="rId62" Type="http://schemas.openxmlformats.org/officeDocument/2006/relationships/hyperlink" Target="http://school-collektion.edu/ru" TargetMode="External"/><Relationship Id="rId70" Type="http://schemas.openxmlformats.org/officeDocument/2006/relationships/hyperlink" Target="http://school-collektion.edu/ru" TargetMode="External"/><Relationship Id="rId75" Type="http://schemas.openxmlformats.org/officeDocument/2006/relationships/hyperlink" Target="http://school-collektion.edu/ru" TargetMode="External"/><Relationship Id="rId83" Type="http://schemas.openxmlformats.org/officeDocument/2006/relationships/hyperlink" Target="http://school-collektion.edu/ru" TargetMode="External"/><Relationship Id="rId88" Type="http://schemas.openxmlformats.org/officeDocument/2006/relationships/hyperlink" Target="http://school-collektion.edu/ru" TargetMode="External"/><Relationship Id="rId91" Type="http://schemas.openxmlformats.org/officeDocument/2006/relationships/hyperlink" Target="http://school-collektion.edu/ru" TargetMode="External"/><Relationship Id="rId96" Type="http://schemas.openxmlformats.org/officeDocument/2006/relationships/hyperlink" Target="http://school-collektion.edu/ru" TargetMode="External"/><Relationship Id="rId111" Type="http://schemas.openxmlformats.org/officeDocument/2006/relationships/hyperlink" Target="http://school-collektion.edu/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school-collektion.edu/ru" TargetMode="External"/><Relationship Id="rId23" Type="http://schemas.openxmlformats.org/officeDocument/2006/relationships/hyperlink" Target="http://school-collektion.edu/ru" TargetMode="External"/><Relationship Id="rId28" Type="http://schemas.openxmlformats.org/officeDocument/2006/relationships/hyperlink" Target="http://school-collektion.edu/ru" TargetMode="External"/><Relationship Id="rId36" Type="http://schemas.openxmlformats.org/officeDocument/2006/relationships/hyperlink" Target="http://school-collektion.edu/ru" TargetMode="External"/><Relationship Id="rId49" Type="http://schemas.openxmlformats.org/officeDocument/2006/relationships/hyperlink" Target="http://school-collektion.edu/ru" TargetMode="External"/><Relationship Id="rId57" Type="http://schemas.openxmlformats.org/officeDocument/2006/relationships/hyperlink" Target="http://school-collektion.edu/ru" TargetMode="External"/><Relationship Id="rId106" Type="http://schemas.openxmlformats.org/officeDocument/2006/relationships/hyperlink" Target="http://school-collektion.edu/ru" TargetMode="External"/><Relationship Id="rId114" Type="http://schemas.openxmlformats.org/officeDocument/2006/relationships/hyperlink" Target="http://school-collektion.edu/ru" TargetMode="External"/><Relationship Id="rId119" Type="http://schemas.openxmlformats.org/officeDocument/2006/relationships/hyperlink" Target="http://school-collektion.edu/ru" TargetMode="External"/><Relationship Id="rId10" Type="http://schemas.openxmlformats.org/officeDocument/2006/relationships/hyperlink" Target="http://school-collektion.edu/ru" TargetMode="External"/><Relationship Id="rId31" Type="http://schemas.openxmlformats.org/officeDocument/2006/relationships/hyperlink" Target="http://school-collektion.edu/ru" TargetMode="External"/><Relationship Id="rId44" Type="http://schemas.openxmlformats.org/officeDocument/2006/relationships/hyperlink" Target="http://school-collektion.edu/ru" TargetMode="External"/><Relationship Id="rId52" Type="http://schemas.openxmlformats.org/officeDocument/2006/relationships/hyperlink" Target="http://school-collektion.edu/ru" TargetMode="External"/><Relationship Id="rId60" Type="http://schemas.openxmlformats.org/officeDocument/2006/relationships/hyperlink" Target="http://school-collektion.edu/ru" TargetMode="External"/><Relationship Id="rId65" Type="http://schemas.openxmlformats.org/officeDocument/2006/relationships/hyperlink" Target="http://school-collektion.edu/ru" TargetMode="External"/><Relationship Id="rId73" Type="http://schemas.openxmlformats.org/officeDocument/2006/relationships/hyperlink" Target="http://school-collektion.edu/ru" TargetMode="External"/><Relationship Id="rId78" Type="http://schemas.openxmlformats.org/officeDocument/2006/relationships/hyperlink" Target="http://school-collektion.edu/ru" TargetMode="External"/><Relationship Id="rId81" Type="http://schemas.openxmlformats.org/officeDocument/2006/relationships/hyperlink" Target="http://school-collektion.edu/ru" TargetMode="External"/><Relationship Id="rId86" Type="http://schemas.openxmlformats.org/officeDocument/2006/relationships/hyperlink" Target="http://school-collektion.edu/ru" TargetMode="External"/><Relationship Id="rId94" Type="http://schemas.openxmlformats.org/officeDocument/2006/relationships/hyperlink" Target="http://school-collektion.edu/ru" TargetMode="External"/><Relationship Id="rId99" Type="http://schemas.openxmlformats.org/officeDocument/2006/relationships/hyperlink" Target="http://school-collektion.edu/ru" TargetMode="External"/><Relationship Id="rId101" Type="http://schemas.openxmlformats.org/officeDocument/2006/relationships/hyperlink" Target="http://school-collektion.edu/ru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ktion.edu/ru" TargetMode="External"/><Relationship Id="rId13" Type="http://schemas.openxmlformats.org/officeDocument/2006/relationships/hyperlink" Target="http://school-collektion.edu/ru" TargetMode="External"/><Relationship Id="rId18" Type="http://schemas.openxmlformats.org/officeDocument/2006/relationships/hyperlink" Target="http://school-collektion.edu/ru" TargetMode="External"/><Relationship Id="rId39" Type="http://schemas.openxmlformats.org/officeDocument/2006/relationships/hyperlink" Target="http://school-collektion.edu/ru" TargetMode="External"/><Relationship Id="rId109" Type="http://schemas.openxmlformats.org/officeDocument/2006/relationships/hyperlink" Target="http://school-collektion.edu/ru" TargetMode="External"/><Relationship Id="rId34" Type="http://schemas.openxmlformats.org/officeDocument/2006/relationships/hyperlink" Target="http://school-collektion.edu/ru" TargetMode="External"/><Relationship Id="rId50" Type="http://schemas.openxmlformats.org/officeDocument/2006/relationships/hyperlink" Target="http://school-collektion.edu/ru" TargetMode="External"/><Relationship Id="rId55" Type="http://schemas.openxmlformats.org/officeDocument/2006/relationships/hyperlink" Target="http://school-collektion.edu/ru" TargetMode="External"/><Relationship Id="rId76" Type="http://schemas.openxmlformats.org/officeDocument/2006/relationships/hyperlink" Target="http://school-collektion.edu/ru" TargetMode="External"/><Relationship Id="rId97" Type="http://schemas.openxmlformats.org/officeDocument/2006/relationships/hyperlink" Target="http://school-collektion.edu/ru" TargetMode="External"/><Relationship Id="rId104" Type="http://schemas.openxmlformats.org/officeDocument/2006/relationships/hyperlink" Target="http://school-collektion.edu/ru" TargetMode="External"/><Relationship Id="rId120" Type="http://schemas.openxmlformats.org/officeDocument/2006/relationships/hyperlink" Target="http://school-collektion.edu/ru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school-collektion.edu/ru" TargetMode="External"/><Relationship Id="rId92" Type="http://schemas.openxmlformats.org/officeDocument/2006/relationships/hyperlink" Target="http://school-collektion.edu/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ktion.edu/ru" TargetMode="External"/><Relationship Id="rId24" Type="http://schemas.openxmlformats.org/officeDocument/2006/relationships/hyperlink" Target="http://school-collektion.edu/ru" TargetMode="External"/><Relationship Id="rId40" Type="http://schemas.openxmlformats.org/officeDocument/2006/relationships/hyperlink" Target="http://school-collektion.edu/ru" TargetMode="External"/><Relationship Id="rId45" Type="http://schemas.openxmlformats.org/officeDocument/2006/relationships/hyperlink" Target="http://school-collektion.edu/ru" TargetMode="External"/><Relationship Id="rId66" Type="http://schemas.openxmlformats.org/officeDocument/2006/relationships/hyperlink" Target="http://school-collektion.edu/ru" TargetMode="External"/><Relationship Id="rId87" Type="http://schemas.openxmlformats.org/officeDocument/2006/relationships/hyperlink" Target="http://school-collektion.edu/ru" TargetMode="External"/><Relationship Id="rId110" Type="http://schemas.openxmlformats.org/officeDocument/2006/relationships/hyperlink" Target="http://school-collektion.edu/ru" TargetMode="External"/><Relationship Id="rId115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7118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1</cp:lastModifiedBy>
  <cp:revision>4</cp:revision>
  <cp:lastPrinted>2023-11-08T11:37:00Z</cp:lastPrinted>
  <dcterms:created xsi:type="dcterms:W3CDTF">2023-10-31T16:52:00Z</dcterms:created>
  <dcterms:modified xsi:type="dcterms:W3CDTF">2023-11-30T11:23:00Z</dcterms:modified>
</cp:coreProperties>
</file>