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E3" w:rsidRPr="00F15DB6" w:rsidRDefault="00DD66E3" w:rsidP="00F15DB6">
      <w:pPr>
        <w:tabs>
          <w:tab w:val="left" w:pos="0"/>
        </w:tabs>
        <w:rPr>
          <w:sz w:val="32"/>
          <w:szCs w:val="32"/>
        </w:rPr>
      </w:pPr>
    </w:p>
    <w:p w:rsidR="00DD66E3" w:rsidRPr="00F15DB6" w:rsidRDefault="00DD66E3" w:rsidP="00F15DB6">
      <w:pPr>
        <w:tabs>
          <w:tab w:val="left" w:pos="0"/>
        </w:tabs>
        <w:jc w:val="center"/>
        <w:rPr>
          <w:b/>
        </w:rPr>
      </w:pPr>
      <w:r w:rsidRPr="00F15DB6">
        <w:rPr>
          <w:b/>
        </w:rPr>
        <w:t>Пояснительная записка</w:t>
      </w:r>
    </w:p>
    <w:p w:rsidR="00DD66E3" w:rsidRPr="00F15DB6" w:rsidRDefault="00DD66E3" w:rsidP="00F15DB6">
      <w:pPr>
        <w:shd w:val="clear" w:color="auto" w:fill="FFFFFF"/>
        <w:tabs>
          <w:tab w:val="left" w:pos="0"/>
        </w:tabs>
        <w:rPr>
          <w:rStyle w:val="c36"/>
          <w:color w:val="000000"/>
        </w:rPr>
      </w:pPr>
      <w:r w:rsidRPr="00F15DB6">
        <w:rPr>
          <w:bCs/>
        </w:rPr>
        <w:t xml:space="preserve">Данная рабочая программа  по геометрии для учащихся </w:t>
      </w:r>
      <w:r w:rsidR="004463DB" w:rsidRPr="00F15DB6">
        <w:rPr>
          <w:bCs/>
        </w:rPr>
        <w:t>7</w:t>
      </w:r>
      <w:r w:rsidRPr="00F15DB6">
        <w:rPr>
          <w:bCs/>
        </w:rPr>
        <w:t xml:space="preserve"> класса разработана на основе программы</w:t>
      </w:r>
      <w:r w:rsidRPr="00F15DB6">
        <w:rPr>
          <w:rStyle w:val="c36"/>
          <w:color w:val="000000"/>
        </w:rPr>
        <w:t xml:space="preserve"> общеобразовательных учреждений</w:t>
      </w:r>
    </w:p>
    <w:p w:rsidR="00DD66E3" w:rsidRPr="00F15DB6" w:rsidRDefault="00DD66E3" w:rsidP="00F15DB6">
      <w:pPr>
        <w:shd w:val="clear" w:color="auto" w:fill="FFFFFF"/>
        <w:tabs>
          <w:tab w:val="left" w:pos="0"/>
        </w:tabs>
        <w:rPr>
          <w:color w:val="000000"/>
          <w:sz w:val="22"/>
          <w:szCs w:val="22"/>
        </w:rPr>
      </w:pPr>
      <w:r w:rsidRPr="00F15DB6">
        <w:rPr>
          <w:rStyle w:val="c36"/>
          <w:color w:val="000000"/>
        </w:rPr>
        <w:t xml:space="preserve"> /  составитель: </w:t>
      </w:r>
      <w:proofErr w:type="spellStart"/>
      <w:r w:rsidRPr="00F15DB6">
        <w:rPr>
          <w:rStyle w:val="c36"/>
          <w:color w:val="000000"/>
        </w:rPr>
        <w:t>Бурмистрова</w:t>
      </w:r>
      <w:proofErr w:type="spellEnd"/>
      <w:r w:rsidRPr="00F15DB6">
        <w:rPr>
          <w:rStyle w:val="c36"/>
          <w:color w:val="000000"/>
        </w:rPr>
        <w:t xml:space="preserve"> Т.А. - М., Просвещение, 2015, </w:t>
      </w:r>
      <w:r w:rsidRPr="00F15DB6">
        <w:rPr>
          <w:bCs/>
        </w:rPr>
        <w:t>утвержденной Министерством образования и науки РФ, в соответствии с Федеральным компонентом государственного стандарта  основного общего образования на базовом уровне.</w:t>
      </w:r>
    </w:p>
    <w:p w:rsidR="00DD66E3" w:rsidRPr="00F15DB6" w:rsidRDefault="00DD66E3" w:rsidP="00F15DB6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F15DB6">
        <w:rPr>
          <w:rFonts w:ascii="Times New Roman" w:hAnsi="Times New Roman"/>
          <w:bCs/>
          <w:sz w:val="24"/>
          <w:szCs w:val="24"/>
        </w:rPr>
        <w:t>В учебном плане МКОУ «</w:t>
      </w:r>
      <w:proofErr w:type="spellStart"/>
      <w:r w:rsidRPr="00F15DB6">
        <w:rPr>
          <w:rFonts w:ascii="Times New Roman" w:hAnsi="Times New Roman"/>
          <w:bCs/>
          <w:sz w:val="24"/>
          <w:szCs w:val="24"/>
        </w:rPr>
        <w:t>Виноградненский</w:t>
      </w:r>
      <w:proofErr w:type="spellEnd"/>
      <w:r w:rsidRPr="00F15DB6">
        <w:rPr>
          <w:rFonts w:ascii="Times New Roman" w:hAnsi="Times New Roman"/>
          <w:bCs/>
          <w:sz w:val="24"/>
          <w:szCs w:val="24"/>
        </w:rPr>
        <w:t xml:space="preserve"> лицей  им. Дедова Ф.И.»</w:t>
      </w:r>
      <w:r w:rsidR="000A07FE" w:rsidRPr="000A07FE">
        <w:rPr>
          <w:rFonts w:ascii="Times New Roman" w:hAnsi="Times New Roman"/>
          <w:bCs/>
          <w:sz w:val="24"/>
          <w:szCs w:val="24"/>
        </w:rPr>
        <w:t xml:space="preserve"> </w:t>
      </w:r>
      <w:r w:rsidR="000A07FE" w:rsidRPr="00951CAE">
        <w:rPr>
          <w:rFonts w:ascii="Times New Roman" w:hAnsi="Times New Roman"/>
          <w:bCs/>
          <w:sz w:val="24"/>
          <w:szCs w:val="24"/>
        </w:rPr>
        <w:t xml:space="preserve">.»  структурное подразделение «Веселовская ООШ» </w:t>
      </w:r>
      <w:r w:rsidRPr="00F15DB6">
        <w:rPr>
          <w:rFonts w:ascii="Times New Roman" w:hAnsi="Times New Roman"/>
          <w:bCs/>
          <w:sz w:val="24"/>
          <w:szCs w:val="24"/>
        </w:rPr>
        <w:t xml:space="preserve">  на20</w:t>
      </w:r>
      <w:r w:rsidR="00EB714D">
        <w:rPr>
          <w:rFonts w:ascii="Times New Roman" w:hAnsi="Times New Roman"/>
          <w:bCs/>
          <w:sz w:val="24"/>
          <w:szCs w:val="24"/>
        </w:rPr>
        <w:t>2</w:t>
      </w:r>
      <w:r w:rsidR="000A07FE">
        <w:rPr>
          <w:rFonts w:ascii="Times New Roman" w:hAnsi="Times New Roman"/>
          <w:bCs/>
          <w:sz w:val="24"/>
          <w:szCs w:val="24"/>
        </w:rPr>
        <w:t>2</w:t>
      </w:r>
      <w:r w:rsidRPr="00F15DB6">
        <w:rPr>
          <w:rFonts w:ascii="Times New Roman" w:hAnsi="Times New Roman"/>
          <w:bCs/>
          <w:sz w:val="24"/>
          <w:szCs w:val="24"/>
        </w:rPr>
        <w:t xml:space="preserve"> -20</w:t>
      </w:r>
      <w:r w:rsidR="00EB714D">
        <w:rPr>
          <w:rFonts w:ascii="Times New Roman" w:hAnsi="Times New Roman"/>
          <w:bCs/>
          <w:sz w:val="24"/>
          <w:szCs w:val="24"/>
        </w:rPr>
        <w:t>2</w:t>
      </w:r>
      <w:bookmarkStart w:id="0" w:name="_GoBack"/>
      <w:bookmarkEnd w:id="0"/>
      <w:r w:rsidR="000A07FE">
        <w:rPr>
          <w:rFonts w:ascii="Times New Roman" w:hAnsi="Times New Roman"/>
          <w:bCs/>
          <w:sz w:val="24"/>
          <w:szCs w:val="24"/>
        </w:rPr>
        <w:t>3</w:t>
      </w:r>
      <w:r w:rsidRPr="00F15DB6">
        <w:rPr>
          <w:rFonts w:ascii="Times New Roman" w:hAnsi="Times New Roman"/>
          <w:bCs/>
          <w:sz w:val="24"/>
          <w:szCs w:val="24"/>
        </w:rPr>
        <w:t xml:space="preserve">учебный год на изучение предмета геометрия  в </w:t>
      </w:r>
      <w:r w:rsidR="004463DB" w:rsidRPr="00F15DB6">
        <w:rPr>
          <w:rFonts w:ascii="Times New Roman" w:hAnsi="Times New Roman"/>
          <w:bCs/>
          <w:sz w:val="24"/>
          <w:szCs w:val="24"/>
        </w:rPr>
        <w:t>7</w:t>
      </w:r>
      <w:r w:rsidRPr="00F15DB6">
        <w:rPr>
          <w:rFonts w:ascii="Times New Roman" w:hAnsi="Times New Roman"/>
          <w:bCs/>
          <w:sz w:val="24"/>
          <w:szCs w:val="24"/>
        </w:rPr>
        <w:t xml:space="preserve"> классе отводится 2 часа в неделю.</w:t>
      </w:r>
    </w:p>
    <w:p w:rsidR="00DD66E3" w:rsidRPr="00F15DB6" w:rsidRDefault="00DD66E3" w:rsidP="00F15DB6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F15DB6">
        <w:rPr>
          <w:rFonts w:ascii="Times New Roman" w:hAnsi="Times New Roman"/>
          <w:bCs/>
          <w:sz w:val="24"/>
          <w:szCs w:val="24"/>
        </w:rPr>
        <w:t>Рабочая программа рассчитана на 68 часов в год.</w:t>
      </w:r>
    </w:p>
    <w:p w:rsidR="00DD66E3" w:rsidRPr="00F15DB6" w:rsidRDefault="00DD66E3" w:rsidP="00F15DB6">
      <w:pPr>
        <w:tabs>
          <w:tab w:val="left" w:pos="0"/>
        </w:tabs>
        <w:jc w:val="both"/>
      </w:pPr>
      <w:r w:rsidRPr="00F15DB6">
        <w:t xml:space="preserve">Рабочая программа основного общего образования по геометрии для </w:t>
      </w:r>
      <w:r w:rsidR="004463DB" w:rsidRPr="00F15DB6">
        <w:t>7</w:t>
      </w:r>
      <w:r w:rsidRPr="00F15DB6">
        <w:t xml:space="preserve"> класса обеспечена сопутствующим программе  учебником Геометрия: учеб, для 7—9 </w:t>
      </w:r>
      <w:proofErr w:type="spellStart"/>
      <w:r w:rsidRPr="00F15DB6">
        <w:t>кл</w:t>
      </w:r>
      <w:proofErr w:type="spellEnd"/>
      <w:r w:rsidRPr="00F15DB6">
        <w:t xml:space="preserve">. / [Л.С. </w:t>
      </w:r>
      <w:proofErr w:type="spellStart"/>
      <w:r w:rsidRPr="00F15DB6">
        <w:t>Атанасян</w:t>
      </w:r>
      <w:proofErr w:type="spellEnd"/>
      <w:r w:rsidRPr="00F15DB6">
        <w:t>, В.Ф. Бутузов, С.В. Кадомцев и др.]. — М.: Просвещение, 2010</w:t>
      </w:r>
    </w:p>
    <w:p w:rsidR="00DD66E3" w:rsidRPr="00F15DB6" w:rsidRDefault="00DD66E3" w:rsidP="00F15DB6">
      <w:pPr>
        <w:tabs>
          <w:tab w:val="left" w:pos="0"/>
        </w:tabs>
      </w:pPr>
    </w:p>
    <w:p w:rsidR="00E20DBF" w:rsidRPr="00F15DB6" w:rsidRDefault="00E20DBF" w:rsidP="00F15DB6">
      <w:pPr>
        <w:pStyle w:val="a3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15DB6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E20DBF" w:rsidRPr="00F15DB6" w:rsidRDefault="00E20DBF" w:rsidP="00F15DB6">
      <w:pPr>
        <w:tabs>
          <w:tab w:val="left" w:pos="0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F15DB6">
        <w:tab/>
      </w:r>
      <w:r w:rsidRPr="00F15DB6">
        <w:rPr>
          <w:rFonts w:eastAsia="Calibri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F15DB6">
        <w:rPr>
          <w:rFonts w:eastAsia="Calibri"/>
          <w:bCs/>
          <w:iCs/>
          <w:lang w:eastAsia="en-US"/>
        </w:rPr>
        <w:t>арифметика</w:t>
      </w:r>
      <w:r w:rsidRPr="00F15DB6">
        <w:rPr>
          <w:rFonts w:eastAsia="Calibri"/>
          <w:bCs/>
          <w:lang w:eastAsia="en-US"/>
        </w:rPr>
        <w:t xml:space="preserve">; </w:t>
      </w:r>
      <w:r w:rsidRPr="00F15DB6">
        <w:rPr>
          <w:rFonts w:eastAsia="Calibri"/>
          <w:bCs/>
          <w:iCs/>
          <w:lang w:eastAsia="en-US"/>
        </w:rPr>
        <w:t>алгебра</w:t>
      </w:r>
      <w:r w:rsidRPr="00F15DB6">
        <w:rPr>
          <w:rFonts w:eastAsia="Calibri"/>
          <w:bCs/>
          <w:lang w:eastAsia="en-US"/>
        </w:rPr>
        <w:t xml:space="preserve">; </w:t>
      </w:r>
      <w:r w:rsidRPr="00F15DB6">
        <w:rPr>
          <w:rFonts w:eastAsia="Calibri"/>
          <w:bCs/>
          <w:iCs/>
          <w:lang w:eastAsia="en-US"/>
        </w:rPr>
        <w:t>геометрия</w:t>
      </w:r>
      <w:r w:rsidRPr="00F15DB6">
        <w:rPr>
          <w:rFonts w:eastAsia="Calibri"/>
          <w:bCs/>
          <w:lang w:eastAsia="en-US"/>
        </w:rPr>
        <w:t xml:space="preserve">; </w:t>
      </w:r>
      <w:r w:rsidRPr="00F15DB6">
        <w:rPr>
          <w:rFonts w:eastAsia="Calibri"/>
          <w:bCs/>
          <w:iCs/>
          <w:lang w:eastAsia="en-US"/>
        </w:rPr>
        <w:t>элементы комбинаторики, теории вероятностей, статистики и логики</w:t>
      </w:r>
      <w:r w:rsidRPr="00F15DB6">
        <w:rPr>
          <w:rFonts w:eastAsia="Calibri"/>
          <w:bCs/>
          <w:lang w:eastAsia="en-US"/>
        </w:rPr>
        <w:t xml:space="preserve">. </w:t>
      </w:r>
      <w:r w:rsidRPr="00F15DB6">
        <w:rPr>
          <w:rFonts w:eastAsia="Calibri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E57D2C" w:rsidRPr="00F15DB6" w:rsidRDefault="00E20DBF" w:rsidP="00F15DB6">
      <w:pPr>
        <w:tabs>
          <w:tab w:val="left" w:pos="0"/>
        </w:tabs>
      </w:pPr>
      <w:r w:rsidRPr="00F15DB6">
        <w:rPr>
          <w:bCs/>
          <w:iCs/>
        </w:rPr>
        <w:tab/>
        <w:t xml:space="preserve">Геометрия </w:t>
      </w:r>
      <w:r w:rsidRPr="00F15DB6"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F15DB6"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F15DB6"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 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E20DBF" w:rsidRPr="00F15DB6" w:rsidRDefault="00E20DBF" w:rsidP="00F15DB6">
      <w:pPr>
        <w:tabs>
          <w:tab w:val="left" w:pos="0"/>
        </w:tabs>
        <w:jc w:val="both"/>
      </w:pPr>
      <w:r w:rsidRPr="00F15DB6">
        <w:t xml:space="preserve">    В курсе геометрии 7-го класса условно можно выделить следующие содержательные линии: «Наглядная геометрия», «Геометрические фигуры», «Измерение геометрических величин», «Логика и множества», «Геометрия в историческом развитии».</w:t>
      </w:r>
    </w:p>
    <w:p w:rsidR="00E20DBF" w:rsidRPr="00F15DB6" w:rsidRDefault="00E20DBF" w:rsidP="00F15DB6">
      <w:pPr>
        <w:tabs>
          <w:tab w:val="left" w:pos="0"/>
        </w:tabs>
        <w:jc w:val="both"/>
      </w:pPr>
      <w:r w:rsidRPr="00F15DB6">
        <w:t xml:space="preserve">    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E20DBF" w:rsidRPr="00F15DB6" w:rsidRDefault="00E20DBF" w:rsidP="00F15DB6">
      <w:pPr>
        <w:tabs>
          <w:tab w:val="left" w:pos="0"/>
        </w:tabs>
        <w:jc w:val="both"/>
      </w:pPr>
      <w:r w:rsidRPr="00F15DB6">
        <w:t xml:space="preserve">   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характера, а также практических.</w:t>
      </w:r>
    </w:p>
    <w:p w:rsidR="00E20DBF" w:rsidRPr="00F15DB6" w:rsidRDefault="00E20DBF" w:rsidP="00F15DB6">
      <w:pPr>
        <w:tabs>
          <w:tab w:val="left" w:pos="0"/>
        </w:tabs>
        <w:jc w:val="both"/>
      </w:pPr>
      <w:r w:rsidRPr="00F15DB6">
        <w:t xml:space="preserve">    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E20DBF" w:rsidRPr="00F15DB6" w:rsidRDefault="00E20DBF" w:rsidP="00F15DB6">
      <w:pPr>
        <w:tabs>
          <w:tab w:val="left" w:pos="0"/>
        </w:tabs>
      </w:pPr>
      <w:r w:rsidRPr="00F15DB6">
        <w:t xml:space="preserve">   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E20DBF" w:rsidRPr="00F15DB6" w:rsidRDefault="00E20DBF" w:rsidP="00F15DB6">
      <w:pPr>
        <w:tabs>
          <w:tab w:val="left" w:pos="0"/>
        </w:tabs>
        <w:ind w:left="720"/>
      </w:pPr>
    </w:p>
    <w:p w:rsidR="00F15DB6" w:rsidRDefault="00F15DB6" w:rsidP="00F15DB6">
      <w:pPr>
        <w:tabs>
          <w:tab w:val="left" w:pos="0"/>
        </w:tabs>
        <w:ind w:left="720"/>
      </w:pPr>
    </w:p>
    <w:p w:rsidR="00E20DBF" w:rsidRPr="00F15DB6" w:rsidRDefault="00E20DBF" w:rsidP="00F15DB6">
      <w:pPr>
        <w:tabs>
          <w:tab w:val="left" w:pos="0"/>
        </w:tabs>
        <w:ind w:left="720"/>
        <w:rPr>
          <w:b/>
        </w:rPr>
      </w:pPr>
      <w:r w:rsidRPr="00F15DB6">
        <w:rPr>
          <w:b/>
        </w:rPr>
        <w:t>Цели</w:t>
      </w:r>
      <w:r w:rsidR="00F15DB6">
        <w:rPr>
          <w:b/>
        </w:rPr>
        <w:t>:</w:t>
      </w:r>
    </w:p>
    <w:p w:rsidR="00E20DBF" w:rsidRPr="00F15DB6" w:rsidRDefault="00E20DBF" w:rsidP="00F15DB6">
      <w:pPr>
        <w:tabs>
          <w:tab w:val="left" w:pos="0"/>
        </w:tabs>
      </w:pPr>
    </w:p>
    <w:p w:rsidR="00E20DBF" w:rsidRPr="00F15DB6" w:rsidRDefault="00E20DBF" w:rsidP="00F15DB6">
      <w:pPr>
        <w:numPr>
          <w:ilvl w:val="0"/>
          <w:numId w:val="1"/>
        </w:numPr>
        <w:tabs>
          <w:tab w:val="left" w:pos="0"/>
        </w:tabs>
        <w:ind w:left="426"/>
        <w:jc w:val="both"/>
      </w:pPr>
      <w:r w:rsidRPr="00F15DB6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20DBF" w:rsidRPr="00F15DB6" w:rsidRDefault="00E20DBF" w:rsidP="00F15DB6">
      <w:pPr>
        <w:numPr>
          <w:ilvl w:val="0"/>
          <w:numId w:val="1"/>
        </w:numPr>
        <w:tabs>
          <w:tab w:val="left" w:pos="0"/>
        </w:tabs>
        <w:ind w:left="426"/>
        <w:jc w:val="both"/>
      </w:pPr>
      <w:r w:rsidRPr="00F15DB6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20DBF" w:rsidRPr="00F15DB6" w:rsidRDefault="00E20DBF" w:rsidP="00F15DB6">
      <w:pPr>
        <w:numPr>
          <w:ilvl w:val="0"/>
          <w:numId w:val="1"/>
        </w:numPr>
        <w:tabs>
          <w:tab w:val="left" w:pos="0"/>
        </w:tabs>
        <w:ind w:left="426"/>
        <w:jc w:val="both"/>
      </w:pPr>
      <w:r w:rsidRPr="00F15DB6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20DBF" w:rsidRPr="00F15DB6" w:rsidRDefault="00E20DBF" w:rsidP="00F15DB6">
      <w:pPr>
        <w:numPr>
          <w:ilvl w:val="0"/>
          <w:numId w:val="1"/>
        </w:numPr>
        <w:tabs>
          <w:tab w:val="left" w:pos="0"/>
        </w:tabs>
        <w:ind w:left="426"/>
        <w:jc w:val="both"/>
      </w:pPr>
      <w:r w:rsidRPr="00F15DB6"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E20DBF" w:rsidRPr="00F15DB6" w:rsidRDefault="00E20DBF" w:rsidP="00F15DB6">
      <w:pPr>
        <w:tabs>
          <w:tab w:val="left" w:pos="0"/>
        </w:tabs>
        <w:spacing w:before="240"/>
        <w:ind w:left="426" w:firstLine="567"/>
        <w:jc w:val="both"/>
      </w:pPr>
      <w:r w:rsidRPr="00F15DB6">
        <w:rPr>
          <w:b/>
        </w:rPr>
        <w:t>Задачи</w:t>
      </w:r>
      <w:r w:rsidRPr="00F15DB6">
        <w:t>:</w:t>
      </w:r>
    </w:p>
    <w:p w:rsidR="00E20DBF" w:rsidRPr="00F15DB6" w:rsidRDefault="00E20DBF" w:rsidP="00F15DB6">
      <w:pPr>
        <w:numPr>
          <w:ilvl w:val="0"/>
          <w:numId w:val="2"/>
        </w:numPr>
        <w:tabs>
          <w:tab w:val="left" w:pos="0"/>
        </w:tabs>
        <w:ind w:left="426"/>
        <w:jc w:val="both"/>
      </w:pPr>
      <w:r w:rsidRPr="00F15DB6">
        <w:t>создать условия для овладения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E20DBF" w:rsidRPr="00F15DB6" w:rsidRDefault="00E20DBF" w:rsidP="00F15DB6">
      <w:pPr>
        <w:numPr>
          <w:ilvl w:val="0"/>
          <w:numId w:val="2"/>
        </w:numPr>
        <w:tabs>
          <w:tab w:val="left" w:pos="0"/>
        </w:tabs>
        <w:ind w:left="426"/>
        <w:jc w:val="both"/>
      </w:pPr>
      <w:r w:rsidRPr="00F15DB6">
        <w:t>способствовать интеллектуальному развитию, формированию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20DBF" w:rsidRPr="00F15DB6" w:rsidRDefault="00E20DBF" w:rsidP="00F15DB6">
      <w:pPr>
        <w:numPr>
          <w:ilvl w:val="0"/>
          <w:numId w:val="2"/>
        </w:numPr>
        <w:tabs>
          <w:tab w:val="left" w:pos="0"/>
        </w:tabs>
        <w:ind w:left="426"/>
        <w:jc w:val="both"/>
      </w:pPr>
      <w:r w:rsidRPr="00F15DB6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20DBF" w:rsidRPr="00F15DB6" w:rsidRDefault="00E20DBF" w:rsidP="00F15DB6">
      <w:pPr>
        <w:numPr>
          <w:ilvl w:val="0"/>
          <w:numId w:val="2"/>
        </w:numPr>
        <w:tabs>
          <w:tab w:val="left" w:pos="0"/>
        </w:tabs>
        <w:ind w:left="426"/>
        <w:jc w:val="both"/>
      </w:pPr>
      <w:r w:rsidRPr="00F15DB6"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E20DBF" w:rsidRPr="00F15DB6" w:rsidRDefault="00E20DBF" w:rsidP="00F15DB6">
      <w:pPr>
        <w:pStyle w:val="a3"/>
        <w:tabs>
          <w:tab w:val="left" w:pos="0"/>
        </w:tabs>
        <w:spacing w:line="240" w:lineRule="auto"/>
        <w:ind w:left="426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15DB6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E20DBF" w:rsidRPr="00F15DB6" w:rsidRDefault="00E20DBF" w:rsidP="00F15DB6">
      <w:pPr>
        <w:pStyle w:val="ListParagraph1"/>
        <w:numPr>
          <w:ilvl w:val="0"/>
          <w:numId w:val="2"/>
        </w:numPr>
        <w:tabs>
          <w:tab w:val="clear" w:pos="720"/>
          <w:tab w:val="left" w:pos="0"/>
        </w:tabs>
        <w:spacing w:line="240" w:lineRule="auto"/>
        <w:ind w:left="426"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F15DB6">
        <w:rPr>
          <w:rFonts w:ascii="Times New Roman" w:hAnsi="Times New Roman" w:cs="Times New Roman"/>
          <w:b/>
          <w:bCs/>
          <w:sz w:val="24"/>
          <w:szCs w:val="24"/>
        </w:rPr>
        <w:t>Начальные геометрические сведения (12 часов</w:t>
      </w:r>
      <w:proofErr w:type="gramStart"/>
      <w:r w:rsidRPr="00F15DB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15D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5DB6">
        <w:rPr>
          <w:rFonts w:ascii="Times New Roman" w:hAnsi="Times New Roman" w:cs="Times New Roman"/>
          <w:sz w:val="24"/>
          <w:szCs w:val="24"/>
        </w:rPr>
        <w:t>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E20DBF" w:rsidRPr="00F15DB6" w:rsidRDefault="00E20DBF" w:rsidP="00F15DB6">
      <w:pPr>
        <w:pStyle w:val="ListParagraph1"/>
        <w:numPr>
          <w:ilvl w:val="0"/>
          <w:numId w:val="2"/>
        </w:numPr>
        <w:tabs>
          <w:tab w:val="clear" w:pos="720"/>
          <w:tab w:val="left" w:pos="0"/>
        </w:tabs>
        <w:spacing w:line="240" w:lineRule="auto"/>
        <w:ind w:left="426" w:right="567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b/>
          <w:bCs/>
          <w:sz w:val="24"/>
          <w:szCs w:val="24"/>
        </w:rPr>
        <w:t>Треугольники (18 часов)</w:t>
      </w:r>
      <w:r w:rsidRPr="00F15DB6">
        <w:rPr>
          <w:rFonts w:ascii="Times New Roman" w:hAnsi="Times New Roman" w:cs="Times New Roman"/>
          <w:sz w:val="24"/>
          <w:szCs w:val="24"/>
        </w:rPr>
        <w:t xml:space="preserve"> 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E20DBF" w:rsidRPr="00F15DB6" w:rsidRDefault="00E20DBF" w:rsidP="00F15DB6">
      <w:pPr>
        <w:pStyle w:val="ListParagraph1"/>
        <w:numPr>
          <w:ilvl w:val="0"/>
          <w:numId w:val="2"/>
        </w:numPr>
        <w:tabs>
          <w:tab w:val="clear" w:pos="720"/>
          <w:tab w:val="left" w:pos="0"/>
        </w:tabs>
        <w:spacing w:line="240" w:lineRule="auto"/>
        <w:ind w:left="426"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F15DB6">
        <w:rPr>
          <w:rFonts w:ascii="Times New Roman" w:hAnsi="Times New Roman" w:cs="Times New Roman"/>
          <w:b/>
          <w:bCs/>
          <w:sz w:val="24"/>
          <w:szCs w:val="24"/>
        </w:rPr>
        <w:t xml:space="preserve">Параллельные прямые (13 часов) </w:t>
      </w:r>
      <w:r w:rsidRPr="00F15DB6">
        <w:rPr>
          <w:rFonts w:ascii="Times New Roman" w:hAnsi="Times New Roman" w:cs="Times New Roman"/>
          <w:sz w:val="24"/>
          <w:szCs w:val="24"/>
        </w:rPr>
        <w:t>Признаки параллельности прямых. Аксиома параллельных прямых. Свойства параллельных прямых.</w:t>
      </w:r>
    </w:p>
    <w:p w:rsidR="00E20DBF" w:rsidRPr="00F15DB6" w:rsidRDefault="00E20DBF" w:rsidP="00F15DB6">
      <w:pPr>
        <w:pStyle w:val="ListParagraph1"/>
        <w:numPr>
          <w:ilvl w:val="0"/>
          <w:numId w:val="2"/>
        </w:numPr>
        <w:tabs>
          <w:tab w:val="clear" w:pos="720"/>
          <w:tab w:val="left" w:pos="0"/>
        </w:tabs>
        <w:spacing w:line="240" w:lineRule="auto"/>
        <w:ind w:left="426" w:right="567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b/>
          <w:bCs/>
          <w:sz w:val="24"/>
          <w:szCs w:val="24"/>
        </w:rPr>
        <w:t>Соотношения между сторонами и углами треугольника (2</w:t>
      </w:r>
      <w:r w:rsidR="00F2370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15DB6">
        <w:rPr>
          <w:rFonts w:ascii="Times New Roman" w:hAnsi="Times New Roman" w:cs="Times New Roman"/>
          <w:b/>
          <w:bCs/>
          <w:sz w:val="24"/>
          <w:szCs w:val="24"/>
        </w:rPr>
        <w:t xml:space="preserve"> часов) </w:t>
      </w:r>
      <w:r w:rsidRPr="00F15DB6">
        <w:rPr>
          <w:rFonts w:ascii="Times New Roman" w:hAnsi="Times New Roman" w:cs="Times New Roman"/>
          <w:sz w:val="24"/>
          <w:szCs w:val="24"/>
        </w:rPr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E20DBF" w:rsidRPr="00F15DB6" w:rsidRDefault="00E20DBF" w:rsidP="00F15DB6">
      <w:pPr>
        <w:pStyle w:val="ListParagraph1"/>
        <w:numPr>
          <w:ilvl w:val="0"/>
          <w:numId w:val="2"/>
        </w:numPr>
        <w:tabs>
          <w:tab w:val="clear" w:pos="720"/>
          <w:tab w:val="left" w:pos="0"/>
        </w:tabs>
        <w:spacing w:line="240" w:lineRule="auto"/>
        <w:ind w:left="426" w:right="567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b/>
          <w:bCs/>
          <w:sz w:val="24"/>
          <w:szCs w:val="24"/>
        </w:rPr>
        <w:t>Повторение. Решение задач(</w:t>
      </w:r>
      <w:r w:rsidR="00F237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5DB6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E20DBF" w:rsidRPr="00F15DB6" w:rsidRDefault="00E20DBF" w:rsidP="00F15DB6">
      <w:pPr>
        <w:pStyle w:val="a6"/>
        <w:tabs>
          <w:tab w:val="left" w:pos="0"/>
        </w:tabs>
        <w:ind w:left="426" w:right="567"/>
        <w:jc w:val="center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E20DBF" w:rsidRPr="00F15DB6" w:rsidRDefault="00E20DBF" w:rsidP="00F15DB6">
      <w:pPr>
        <w:tabs>
          <w:tab w:val="left" w:pos="0"/>
        </w:tabs>
        <w:ind w:left="426" w:right="567" w:firstLine="284"/>
        <w:jc w:val="both"/>
      </w:pPr>
      <w:bookmarkStart w:id="1" w:name="bookmark17"/>
      <w:r w:rsidRPr="00F15DB6"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E20DBF" w:rsidRPr="00F15DB6" w:rsidRDefault="00E20DBF" w:rsidP="00F15DB6">
      <w:pPr>
        <w:tabs>
          <w:tab w:val="left" w:pos="0"/>
        </w:tabs>
        <w:ind w:left="426" w:right="567"/>
        <w:jc w:val="both"/>
        <w:rPr>
          <w:b/>
          <w:bCs/>
        </w:rPr>
      </w:pPr>
      <w:r w:rsidRPr="00F15DB6">
        <w:rPr>
          <w:b/>
          <w:bCs/>
        </w:rPr>
        <w:t>Личностные:</w:t>
      </w:r>
      <w:bookmarkEnd w:id="1"/>
      <w:r w:rsidRPr="00F15DB6">
        <w:rPr>
          <w:b/>
          <w:bCs/>
        </w:rPr>
        <w:t xml:space="preserve"> </w:t>
      </w:r>
    </w:p>
    <w:p w:rsidR="00E20DBF" w:rsidRPr="00F15DB6" w:rsidRDefault="00E20DBF" w:rsidP="00F15DB6">
      <w:pPr>
        <w:tabs>
          <w:tab w:val="left" w:pos="0"/>
        </w:tabs>
        <w:ind w:left="426" w:right="567"/>
        <w:jc w:val="both"/>
        <w:rPr>
          <w:b/>
          <w:bCs/>
        </w:rPr>
      </w:pPr>
      <w:r w:rsidRPr="00F15DB6">
        <w:rPr>
          <w:b/>
          <w:bCs/>
        </w:rPr>
        <w:t>у учащихся будут сформированы:</w:t>
      </w:r>
    </w:p>
    <w:p w:rsidR="00E20DBF" w:rsidRPr="00F15DB6" w:rsidRDefault="00E20DBF" w:rsidP="00F15DB6">
      <w:pPr>
        <w:pStyle w:val="a6"/>
        <w:numPr>
          <w:ilvl w:val="0"/>
          <w:numId w:val="5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ответственное отношение к учению;</w:t>
      </w:r>
    </w:p>
    <w:p w:rsidR="00E20DBF" w:rsidRPr="00F15DB6" w:rsidRDefault="00E20DBF" w:rsidP="00F15DB6">
      <w:pPr>
        <w:pStyle w:val="a6"/>
        <w:numPr>
          <w:ilvl w:val="0"/>
          <w:numId w:val="5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E20DBF" w:rsidRPr="00F15DB6" w:rsidRDefault="00E20DBF" w:rsidP="00F15DB6">
      <w:pPr>
        <w:pStyle w:val="a6"/>
        <w:numPr>
          <w:ilvl w:val="0"/>
          <w:numId w:val="5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lastRenderedPageBreak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15DB6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F15DB6">
        <w:rPr>
          <w:rFonts w:ascii="Times New Roman" w:hAnsi="Times New Roman" w:cs="Times New Roman"/>
          <w:sz w:val="24"/>
          <w:szCs w:val="24"/>
        </w:rPr>
        <w:t>;</w:t>
      </w:r>
    </w:p>
    <w:p w:rsidR="00E20DBF" w:rsidRPr="00F15DB6" w:rsidRDefault="00E20DBF" w:rsidP="00F15DB6">
      <w:pPr>
        <w:pStyle w:val="a6"/>
        <w:numPr>
          <w:ilvl w:val="0"/>
          <w:numId w:val="5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начальные навыки адаптации в динамично изменяющемся мире;</w:t>
      </w:r>
    </w:p>
    <w:p w:rsidR="00E20DBF" w:rsidRPr="00F15DB6" w:rsidRDefault="00E20DBF" w:rsidP="00F15DB6">
      <w:pPr>
        <w:pStyle w:val="a6"/>
        <w:numPr>
          <w:ilvl w:val="0"/>
          <w:numId w:val="5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F15DB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15DB6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E20DBF" w:rsidRPr="00F15DB6" w:rsidRDefault="00E20DBF" w:rsidP="00F15DB6">
      <w:pPr>
        <w:pStyle w:val="a6"/>
        <w:numPr>
          <w:ilvl w:val="0"/>
          <w:numId w:val="5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формирование способности к эмоциональному восприятию математических объ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ектов, задач, решений, рассуждений;</w:t>
      </w:r>
    </w:p>
    <w:p w:rsidR="00E20DBF" w:rsidRPr="00F15DB6" w:rsidRDefault="00E20DBF" w:rsidP="00F15DB6">
      <w:pPr>
        <w:pStyle w:val="a6"/>
        <w:numPr>
          <w:ilvl w:val="0"/>
          <w:numId w:val="5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E20DBF" w:rsidRPr="00F15DB6" w:rsidRDefault="00E20DBF" w:rsidP="00F15DB6">
      <w:pPr>
        <w:pStyle w:val="a6"/>
        <w:numPr>
          <w:ilvl w:val="0"/>
          <w:numId w:val="5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у учащихся могут быть сформированы:</w:t>
      </w:r>
    </w:p>
    <w:p w:rsidR="00E20DBF" w:rsidRPr="00F15DB6" w:rsidRDefault="00E20DBF" w:rsidP="00F15DB6">
      <w:pPr>
        <w:pStyle w:val="a6"/>
        <w:numPr>
          <w:ilvl w:val="0"/>
          <w:numId w:val="5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20DBF" w:rsidRPr="00F15DB6" w:rsidRDefault="00E20DBF" w:rsidP="00F15DB6">
      <w:pPr>
        <w:pStyle w:val="a6"/>
        <w:numPr>
          <w:ilvl w:val="0"/>
          <w:numId w:val="5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E20DBF" w:rsidRPr="00F15DB6" w:rsidRDefault="00E20DBF" w:rsidP="00F15DB6">
      <w:pPr>
        <w:pStyle w:val="a6"/>
        <w:numPr>
          <w:ilvl w:val="0"/>
          <w:numId w:val="5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вания, отличать гипотезу от факта;</w:t>
      </w:r>
    </w:p>
    <w:p w:rsidR="00E20DBF" w:rsidRPr="00F15DB6" w:rsidRDefault="00E20DBF" w:rsidP="00F15DB6">
      <w:pPr>
        <w:pStyle w:val="a6"/>
        <w:numPr>
          <w:ilvl w:val="0"/>
          <w:numId w:val="5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креативность мышления, инициативы, находчивости, активности при решении арифметических задач.</w:t>
      </w:r>
    </w:p>
    <w:p w:rsidR="00E20DBF" w:rsidRPr="00F15DB6" w:rsidRDefault="00E20DBF" w:rsidP="00F15DB6">
      <w:pPr>
        <w:pStyle w:val="a6"/>
        <w:tabs>
          <w:tab w:val="left" w:pos="0"/>
        </w:tabs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18"/>
      <w:proofErr w:type="spellStart"/>
      <w:r w:rsidRPr="00F15DB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15DB6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2"/>
    </w:p>
    <w:p w:rsidR="00E20DBF" w:rsidRPr="00F15DB6" w:rsidRDefault="00E20DBF" w:rsidP="00F15DB6">
      <w:pPr>
        <w:pStyle w:val="a6"/>
        <w:tabs>
          <w:tab w:val="left" w:pos="0"/>
        </w:tabs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19"/>
      <w:r w:rsidRPr="00F15DB6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bookmarkEnd w:id="3"/>
    </w:p>
    <w:p w:rsidR="00E20DBF" w:rsidRPr="00F15DB6" w:rsidRDefault="00E20DBF" w:rsidP="00F15DB6">
      <w:pPr>
        <w:pStyle w:val="a6"/>
        <w:tabs>
          <w:tab w:val="left" w:pos="0"/>
        </w:tabs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DB6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E20DBF" w:rsidRPr="00F15DB6" w:rsidRDefault="00E20DBF" w:rsidP="00F15DB6">
      <w:pPr>
        <w:pStyle w:val="a6"/>
        <w:numPr>
          <w:ilvl w:val="0"/>
          <w:numId w:val="6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формулировать и удерживать учебную задачу;</w:t>
      </w:r>
    </w:p>
    <w:p w:rsidR="00E20DBF" w:rsidRPr="00F15DB6" w:rsidRDefault="00E20DBF" w:rsidP="00F15DB6">
      <w:pPr>
        <w:pStyle w:val="a6"/>
        <w:numPr>
          <w:ilvl w:val="0"/>
          <w:numId w:val="6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выбирать действия в соответствии с поставленной задачей и условиями её ре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ализации;</w:t>
      </w:r>
    </w:p>
    <w:p w:rsidR="00E20DBF" w:rsidRPr="00F15DB6" w:rsidRDefault="00E20DBF" w:rsidP="00F15DB6">
      <w:pPr>
        <w:pStyle w:val="a6"/>
        <w:numPr>
          <w:ilvl w:val="0"/>
          <w:numId w:val="6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20DBF" w:rsidRPr="00F15DB6" w:rsidRDefault="00E20DBF" w:rsidP="00F15DB6">
      <w:pPr>
        <w:pStyle w:val="a6"/>
        <w:numPr>
          <w:ilvl w:val="0"/>
          <w:numId w:val="6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предвидеть уровень усвоения знаний, его временных характеристик;</w:t>
      </w:r>
    </w:p>
    <w:p w:rsidR="00E20DBF" w:rsidRPr="00F15DB6" w:rsidRDefault="00E20DBF" w:rsidP="00F15DB6">
      <w:pPr>
        <w:pStyle w:val="a6"/>
        <w:numPr>
          <w:ilvl w:val="0"/>
          <w:numId w:val="6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составлять план и последовательность действий;</w:t>
      </w:r>
    </w:p>
    <w:p w:rsidR="00E20DBF" w:rsidRPr="00F15DB6" w:rsidRDefault="00E20DBF" w:rsidP="00F15DB6">
      <w:pPr>
        <w:pStyle w:val="a6"/>
        <w:numPr>
          <w:ilvl w:val="0"/>
          <w:numId w:val="6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осуществлять контроль по образцу и вносить необходимые коррективы;</w:t>
      </w:r>
    </w:p>
    <w:p w:rsidR="00E20DBF" w:rsidRPr="00F15DB6" w:rsidRDefault="00E20DBF" w:rsidP="00F15DB6">
      <w:pPr>
        <w:pStyle w:val="a6"/>
        <w:numPr>
          <w:ilvl w:val="0"/>
          <w:numId w:val="6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адекватно оценивать правильность или ошибочность выполнения учебной зада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чи, её объективную трудность и собственные возможности её решения;</w:t>
      </w:r>
    </w:p>
    <w:p w:rsidR="00E20DBF" w:rsidRPr="00F15DB6" w:rsidRDefault="00E20DBF" w:rsidP="00F15DB6">
      <w:pPr>
        <w:pStyle w:val="a6"/>
        <w:numPr>
          <w:ilvl w:val="0"/>
          <w:numId w:val="6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сличать способ действия и его результат с заданным эталоном с целью обнару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жения отклонений и отличий от эталона;</w:t>
      </w:r>
    </w:p>
    <w:p w:rsidR="00E20DBF" w:rsidRPr="00F15DB6" w:rsidRDefault="00E20DBF" w:rsidP="00F15DB6">
      <w:pPr>
        <w:pStyle w:val="a6"/>
        <w:tabs>
          <w:tab w:val="left" w:pos="0"/>
        </w:tabs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DB6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E20DBF" w:rsidRPr="00F15DB6" w:rsidRDefault="00E20DBF" w:rsidP="00F15DB6">
      <w:pPr>
        <w:pStyle w:val="a6"/>
        <w:numPr>
          <w:ilvl w:val="0"/>
          <w:numId w:val="7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E20DBF" w:rsidRPr="00F15DB6" w:rsidRDefault="00E20DBF" w:rsidP="00F15DB6">
      <w:pPr>
        <w:pStyle w:val="a6"/>
        <w:numPr>
          <w:ilvl w:val="0"/>
          <w:numId w:val="7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E20DBF" w:rsidRPr="00F15DB6" w:rsidRDefault="00E20DBF" w:rsidP="00F15DB6">
      <w:pPr>
        <w:pStyle w:val="a6"/>
        <w:numPr>
          <w:ilvl w:val="0"/>
          <w:numId w:val="7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осуществлять констатирующий и прогнозирующий контроль по результату и по способу действия;</w:t>
      </w:r>
    </w:p>
    <w:p w:rsidR="00E20DBF" w:rsidRPr="00F15DB6" w:rsidRDefault="00E20DBF" w:rsidP="00F15DB6">
      <w:pPr>
        <w:pStyle w:val="a6"/>
        <w:numPr>
          <w:ilvl w:val="0"/>
          <w:numId w:val="7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выделять и формулировать то, что усвоено и что нужно усвоить, определять ка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чество и уровень усвоения;</w:t>
      </w:r>
    </w:p>
    <w:p w:rsidR="00E20DBF" w:rsidRPr="00F15DB6" w:rsidRDefault="00E20DBF" w:rsidP="00F15DB6">
      <w:pPr>
        <w:pStyle w:val="a6"/>
        <w:numPr>
          <w:ilvl w:val="0"/>
          <w:numId w:val="7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концентрировать волю для преодоления интеллектуальных затруднений и физи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ческих препятствий;</w:t>
      </w:r>
    </w:p>
    <w:p w:rsidR="00E20DBF" w:rsidRPr="00F15DB6" w:rsidRDefault="00E20DBF" w:rsidP="00F15DB6">
      <w:pPr>
        <w:pStyle w:val="a6"/>
        <w:tabs>
          <w:tab w:val="left" w:pos="0"/>
        </w:tabs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20"/>
      <w:r w:rsidRPr="00F15DB6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bookmarkEnd w:id="4"/>
    </w:p>
    <w:p w:rsidR="00E20DBF" w:rsidRPr="00F15DB6" w:rsidRDefault="00E20DBF" w:rsidP="00F15DB6">
      <w:pPr>
        <w:pStyle w:val="a6"/>
        <w:tabs>
          <w:tab w:val="left" w:pos="0"/>
        </w:tabs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DB6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самостоятельно выделять и формулировать познавательную цель;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использовать общие приёмы решения задач;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применять правила и пользоваться инструкциями и освоенными закономерностями;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осуществлять смысловое чтение;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знаково-символические средства, моде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ли и схемы для решения задач;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lastRenderedPageBreak/>
        <w:t>понимать сущность алгоритмических предписаний и уметь действовать в соот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ветствии с предложенным алгоритмом;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понимать и использовать математические средства наглядности (рисунки, черте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жи, схемы и др.) для иллюстрации, интерпретации, аргументации;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находить в различных источниках информацию, необходимую для решения ма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тематических проблем, и представлять её в понятной форме; принимать решение в усло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виях неполной и избыточной, точной и вероятностной информации;</w:t>
      </w:r>
    </w:p>
    <w:p w:rsidR="00E20DBF" w:rsidRPr="00F15DB6" w:rsidRDefault="00E20DBF" w:rsidP="00F15DB6">
      <w:pPr>
        <w:pStyle w:val="a6"/>
        <w:tabs>
          <w:tab w:val="left" w:pos="0"/>
        </w:tabs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DB6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 xml:space="preserve">формировать учебную и </w:t>
      </w:r>
      <w:proofErr w:type="spellStart"/>
      <w:r w:rsidRPr="00F15DB6">
        <w:rPr>
          <w:rFonts w:ascii="Times New Roman" w:hAnsi="Times New Roman" w:cs="Times New Roman"/>
          <w:sz w:val="24"/>
          <w:szCs w:val="24"/>
        </w:rPr>
        <w:t>общепользовательскую</w:t>
      </w:r>
      <w:proofErr w:type="spellEnd"/>
      <w:r w:rsidRPr="00F15DB6">
        <w:rPr>
          <w:rFonts w:ascii="Times New Roman" w:hAnsi="Times New Roman" w:cs="Times New Roman"/>
          <w:sz w:val="24"/>
          <w:szCs w:val="24"/>
        </w:rPr>
        <w:t xml:space="preserve"> компетентности в области ис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 (ИКТ-компетентности);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видеть математическую задачу в других дисциплинах, в окружающей жизни;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выдвигать гипотезы при решении учебных задач и понимать необходимость их проверки;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следовательского характера;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выбирать наиболее рациональные и эффективные способы решения задач;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E20DBF" w:rsidRPr="00F15DB6" w:rsidRDefault="00E20DBF" w:rsidP="00F15DB6">
      <w:pPr>
        <w:pStyle w:val="a6"/>
        <w:numPr>
          <w:ilvl w:val="0"/>
          <w:numId w:val="8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оценивать информацию (критическая оценка, оценка достоверности);</w:t>
      </w:r>
    </w:p>
    <w:p w:rsidR="00E20DBF" w:rsidRPr="00F15DB6" w:rsidRDefault="00E20DBF" w:rsidP="00F15DB6">
      <w:pPr>
        <w:pStyle w:val="a6"/>
        <w:numPr>
          <w:ilvl w:val="0"/>
          <w:numId w:val="9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выстраивать рассуждения, обобщения;</w:t>
      </w:r>
    </w:p>
    <w:p w:rsidR="00E20DBF" w:rsidRPr="00F15DB6" w:rsidRDefault="00E20DBF" w:rsidP="00F15DB6">
      <w:pPr>
        <w:pStyle w:val="a6"/>
        <w:tabs>
          <w:tab w:val="left" w:pos="0"/>
        </w:tabs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21"/>
      <w:r w:rsidRPr="00F15DB6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bookmarkEnd w:id="5"/>
    </w:p>
    <w:p w:rsidR="00E20DBF" w:rsidRPr="00F15DB6" w:rsidRDefault="00E20DBF" w:rsidP="00F15DB6">
      <w:pPr>
        <w:pStyle w:val="a6"/>
        <w:tabs>
          <w:tab w:val="left" w:pos="0"/>
        </w:tabs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DB6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E20DBF" w:rsidRPr="00F15DB6" w:rsidRDefault="00E20DBF" w:rsidP="00F15DB6">
      <w:pPr>
        <w:pStyle w:val="a6"/>
        <w:numPr>
          <w:ilvl w:val="0"/>
          <w:numId w:val="10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E20DBF" w:rsidRPr="00F15DB6" w:rsidRDefault="00E20DBF" w:rsidP="00F15DB6">
      <w:pPr>
        <w:pStyle w:val="a6"/>
        <w:numPr>
          <w:ilvl w:val="0"/>
          <w:numId w:val="10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взаимодействовать и находить общие способы работы; работать в группе: нахо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дить общее решение и разрешать конфликты на основе согласования позиций и учёта ин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E20DBF" w:rsidRPr="00F15DB6" w:rsidRDefault="00E20DBF" w:rsidP="00F15DB6">
      <w:pPr>
        <w:pStyle w:val="a6"/>
        <w:numPr>
          <w:ilvl w:val="0"/>
          <w:numId w:val="10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прогнозировать возникновение конфликтов при наличии разных точек зрения;</w:t>
      </w:r>
    </w:p>
    <w:p w:rsidR="00E20DBF" w:rsidRPr="00F15DB6" w:rsidRDefault="00E20DBF" w:rsidP="00F15DB6">
      <w:pPr>
        <w:pStyle w:val="a6"/>
        <w:numPr>
          <w:ilvl w:val="0"/>
          <w:numId w:val="10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разрешать конфликты на основе учёта интересов и позиций всех участников;</w:t>
      </w:r>
    </w:p>
    <w:p w:rsidR="00E20DBF" w:rsidRPr="00F15DB6" w:rsidRDefault="00E20DBF" w:rsidP="00F15DB6">
      <w:pPr>
        <w:pStyle w:val="a6"/>
        <w:numPr>
          <w:ilvl w:val="0"/>
          <w:numId w:val="10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координировать и принимать различные позиции во взаимодействии;</w:t>
      </w:r>
    </w:p>
    <w:p w:rsidR="00E20DBF" w:rsidRPr="00F15DB6" w:rsidRDefault="00E20DBF" w:rsidP="00F15DB6">
      <w:pPr>
        <w:pStyle w:val="a6"/>
        <w:numPr>
          <w:ilvl w:val="0"/>
          <w:numId w:val="10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E20DBF" w:rsidRPr="00F15DB6" w:rsidRDefault="00E20DBF" w:rsidP="00F15DB6">
      <w:pPr>
        <w:pStyle w:val="a6"/>
        <w:tabs>
          <w:tab w:val="left" w:pos="0"/>
        </w:tabs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22"/>
      <w:r w:rsidRPr="00F15DB6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  <w:bookmarkEnd w:id="6"/>
    </w:p>
    <w:p w:rsidR="00E20DBF" w:rsidRPr="00F15DB6" w:rsidRDefault="00E20DBF" w:rsidP="00F15DB6">
      <w:pPr>
        <w:pStyle w:val="a6"/>
        <w:tabs>
          <w:tab w:val="left" w:pos="0"/>
        </w:tabs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DB6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E20DBF" w:rsidRPr="00F15DB6" w:rsidRDefault="00E20DBF" w:rsidP="00F15DB6">
      <w:pPr>
        <w:pStyle w:val="a6"/>
        <w:numPr>
          <w:ilvl w:val="0"/>
          <w:numId w:val="11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работать с геометрическим текстом (структурирование, извлечение необходимой информации), точно и грамотно выражать свои мысли в устной и письменной речи, при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меняя математическую терминологию и символику, использовать различные языки ма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тематики (словесный, символический, графический), обосновывать суждения, проводить классификацию;</w:t>
      </w:r>
    </w:p>
    <w:p w:rsidR="00E20DBF" w:rsidRPr="00F15DB6" w:rsidRDefault="00E20DBF" w:rsidP="00F15DB6">
      <w:pPr>
        <w:pStyle w:val="a6"/>
        <w:numPr>
          <w:ilvl w:val="0"/>
          <w:numId w:val="11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круг, окружность);</w:t>
      </w:r>
    </w:p>
    <w:p w:rsidR="00E20DBF" w:rsidRPr="00F15DB6" w:rsidRDefault="00E20DBF" w:rsidP="00F15DB6">
      <w:pPr>
        <w:pStyle w:val="a6"/>
        <w:numPr>
          <w:ilvl w:val="0"/>
          <w:numId w:val="11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измерять</w:t>
      </w:r>
      <w:r w:rsidRPr="00F15DB6">
        <w:rPr>
          <w:rFonts w:ascii="Times New Roman" w:hAnsi="Times New Roman" w:cs="Times New Roman"/>
          <w:sz w:val="24"/>
          <w:szCs w:val="24"/>
        </w:rPr>
        <w:tab/>
        <w:t>длины отрезков, величины углов;</w:t>
      </w:r>
    </w:p>
    <w:p w:rsidR="00E20DBF" w:rsidRPr="00F15DB6" w:rsidRDefault="00E20DBF" w:rsidP="00F15DB6">
      <w:pPr>
        <w:pStyle w:val="a6"/>
        <w:numPr>
          <w:ilvl w:val="0"/>
          <w:numId w:val="11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владеть навыками устных, письменных, инструментальных вычислений;</w:t>
      </w:r>
    </w:p>
    <w:p w:rsidR="00E20DBF" w:rsidRPr="00F15DB6" w:rsidRDefault="00E20DBF" w:rsidP="00F15DB6">
      <w:pPr>
        <w:pStyle w:val="a6"/>
        <w:numPr>
          <w:ilvl w:val="0"/>
          <w:numId w:val="11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пользоваться изученными геометрическими формулами;</w:t>
      </w:r>
    </w:p>
    <w:p w:rsidR="00E20DBF" w:rsidRPr="00F15DB6" w:rsidRDefault="00E20DBF" w:rsidP="00F15DB6">
      <w:pPr>
        <w:pStyle w:val="a6"/>
        <w:numPr>
          <w:ilvl w:val="0"/>
          <w:numId w:val="11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пользоваться предметным указателем энциклопедий и справочников для нахож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дения информации;</w:t>
      </w:r>
    </w:p>
    <w:p w:rsidR="00E20DBF" w:rsidRPr="00F15DB6" w:rsidRDefault="00E20DBF" w:rsidP="00F15DB6">
      <w:pPr>
        <w:pStyle w:val="a6"/>
        <w:tabs>
          <w:tab w:val="left" w:pos="0"/>
        </w:tabs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DB6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E20DBF" w:rsidRPr="00F15DB6" w:rsidRDefault="00E20DBF" w:rsidP="00F15DB6">
      <w:pPr>
        <w:pStyle w:val="a6"/>
        <w:numPr>
          <w:ilvl w:val="0"/>
          <w:numId w:val="12"/>
        </w:numPr>
        <w:tabs>
          <w:tab w:val="left" w:pos="0"/>
        </w:tabs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выполнять арифметические преобразования выражений, применять их для реше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ния геометрических задач и задач, возникающих в смежных учебных предметах;</w:t>
      </w:r>
    </w:p>
    <w:p w:rsidR="00E20DBF" w:rsidRPr="00F15DB6" w:rsidRDefault="00E20DBF" w:rsidP="00F15DB6">
      <w:pPr>
        <w:pStyle w:val="ListParagraph1"/>
        <w:tabs>
          <w:tab w:val="left" w:pos="0"/>
        </w:tabs>
        <w:spacing w:line="240" w:lineRule="auto"/>
        <w:ind w:left="426" w:right="567"/>
        <w:rPr>
          <w:rFonts w:ascii="Times New Roman" w:hAnsi="Times New Roman" w:cs="Times New Roman"/>
          <w:sz w:val="24"/>
          <w:szCs w:val="24"/>
        </w:rPr>
      </w:pPr>
      <w:r w:rsidRPr="00F15DB6">
        <w:rPr>
          <w:rFonts w:ascii="Times New Roman" w:hAnsi="Times New Roman" w:cs="Times New Roman"/>
          <w:sz w:val="24"/>
          <w:szCs w:val="24"/>
        </w:rPr>
        <w:t>применять изученные понятия, результаты и методы при решении задач из раз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личных разделов курса, в том числе задач, не сводящихся к непосредственному примене</w:t>
      </w:r>
      <w:r w:rsidRPr="00F15DB6">
        <w:rPr>
          <w:rFonts w:ascii="Times New Roman" w:hAnsi="Times New Roman" w:cs="Times New Roman"/>
          <w:sz w:val="24"/>
          <w:szCs w:val="24"/>
        </w:rPr>
        <w:softHyphen/>
        <w:t>нию известных алгоритмов.</w:t>
      </w:r>
    </w:p>
    <w:p w:rsidR="00F15DB6" w:rsidRPr="00F15DB6" w:rsidRDefault="00F15DB6" w:rsidP="00F15DB6">
      <w:pPr>
        <w:tabs>
          <w:tab w:val="left" w:pos="0"/>
        </w:tabs>
        <w:jc w:val="center"/>
        <w:rPr>
          <w:b/>
        </w:rPr>
      </w:pPr>
      <w:r w:rsidRPr="00F15DB6">
        <w:rPr>
          <w:b/>
        </w:rPr>
        <w:lastRenderedPageBreak/>
        <w:t>Календарно-тематическое планирование</w:t>
      </w:r>
    </w:p>
    <w:tbl>
      <w:tblPr>
        <w:tblStyle w:val="a9"/>
        <w:tblW w:w="11024" w:type="dxa"/>
        <w:tblLook w:val="0480"/>
      </w:tblPr>
      <w:tblGrid>
        <w:gridCol w:w="911"/>
        <w:gridCol w:w="7561"/>
        <w:gridCol w:w="2552"/>
      </w:tblGrid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№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jc w:val="center"/>
            </w:pPr>
            <w:r w:rsidRPr="00F23707">
              <w:t>Содержание</w:t>
            </w:r>
          </w:p>
        </w:tc>
        <w:tc>
          <w:tcPr>
            <w:tcW w:w="2552" w:type="dxa"/>
          </w:tcPr>
          <w:p w:rsidR="00F15DB6" w:rsidRPr="00F23707" w:rsidRDefault="00F15DB6" w:rsidP="00383F5A">
            <w:r w:rsidRPr="00F23707">
              <w:t>Домашнее</w:t>
            </w:r>
          </w:p>
          <w:p w:rsidR="00F15DB6" w:rsidRPr="00F23707" w:rsidRDefault="00F15DB6" w:rsidP="00383F5A">
            <w:r w:rsidRPr="00F23707">
              <w:t>задание</w:t>
            </w:r>
          </w:p>
        </w:tc>
      </w:tr>
      <w:tr w:rsidR="008E476E" w:rsidRPr="00F23707" w:rsidTr="00F23707">
        <w:trPr>
          <w:trHeight w:val="283"/>
        </w:trPr>
        <w:tc>
          <w:tcPr>
            <w:tcW w:w="911" w:type="dxa"/>
          </w:tcPr>
          <w:p w:rsidR="008E476E" w:rsidRPr="00F23707" w:rsidRDefault="008E476E" w:rsidP="00383F5A"/>
        </w:tc>
        <w:tc>
          <w:tcPr>
            <w:tcW w:w="7561" w:type="dxa"/>
          </w:tcPr>
          <w:p w:rsidR="008E476E" w:rsidRPr="00F23707" w:rsidRDefault="008E476E" w:rsidP="00383F5A">
            <w:pPr>
              <w:jc w:val="center"/>
            </w:pPr>
            <w:r w:rsidRPr="00F23707">
              <w:rPr>
                <w:b/>
                <w:bCs/>
              </w:rPr>
              <w:t>Начальные геометрические сведения – 12 часов</w:t>
            </w:r>
          </w:p>
        </w:tc>
        <w:tc>
          <w:tcPr>
            <w:tcW w:w="2552" w:type="dxa"/>
          </w:tcPr>
          <w:p w:rsidR="008E476E" w:rsidRPr="00F23707" w:rsidRDefault="008E476E" w:rsidP="00383F5A"/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1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 xml:space="preserve">Прямая и отрезок 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П.1,2 №1,2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2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Луч и угол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П.3 №8-12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3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Сравнение отрезков и углов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П.5,6  №18,19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4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Измерение отрезков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П.7,8 №24-26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5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 xml:space="preserve">  №30,31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6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 xml:space="preserve">Измерение углов, 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П.9,10  №41,42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7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 xml:space="preserve">  №46,47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8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Смежные и вертикальные углы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П.11 №54,55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9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23707">
              <w:t>Перпендикулярные прямые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П.12  №57,58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10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Перпендикулярные прямые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П.12  №61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11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 Подготовка к контрольной работе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/>
                <w:bCs/>
                <w:color w:val="000000"/>
              </w:rPr>
            </w:pPr>
            <w:r w:rsidRPr="00F23707">
              <w:rPr>
                <w:color w:val="000000"/>
              </w:rPr>
              <w:t>В.1-21 №67,68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12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23707">
              <w:rPr>
                <w:bCs/>
              </w:rPr>
              <w:t>Контрольная работа № 1 «Начальные геометрические сведения»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jc w:val="center"/>
              <w:rPr>
                <w:bCs/>
                <w:color w:val="000000"/>
              </w:rPr>
            </w:pPr>
            <w:r w:rsidRPr="00F23707">
              <w:rPr>
                <w:bCs/>
                <w:color w:val="000000"/>
              </w:rPr>
              <w:t>Повторить П.1-6</w:t>
            </w:r>
          </w:p>
        </w:tc>
      </w:tr>
      <w:tr w:rsidR="008E476E" w:rsidRPr="00F23707" w:rsidTr="00F23707">
        <w:trPr>
          <w:trHeight w:val="283"/>
        </w:trPr>
        <w:tc>
          <w:tcPr>
            <w:tcW w:w="911" w:type="dxa"/>
          </w:tcPr>
          <w:p w:rsidR="008E476E" w:rsidRPr="00F23707" w:rsidRDefault="008E476E" w:rsidP="00383F5A"/>
        </w:tc>
        <w:tc>
          <w:tcPr>
            <w:tcW w:w="7561" w:type="dxa"/>
          </w:tcPr>
          <w:p w:rsidR="008E476E" w:rsidRPr="00F23707" w:rsidRDefault="008E476E" w:rsidP="008E4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3707">
              <w:rPr>
                <w:b/>
                <w:bCs/>
              </w:rPr>
              <w:t>Треугольники -18 часов</w:t>
            </w:r>
          </w:p>
        </w:tc>
        <w:tc>
          <w:tcPr>
            <w:tcW w:w="2552" w:type="dxa"/>
          </w:tcPr>
          <w:p w:rsidR="008E476E" w:rsidRPr="00F23707" w:rsidRDefault="008E476E" w:rsidP="00383F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13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23707">
              <w:t>Треугольник. Первый признак равенства треугольников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Гл.</w:t>
            </w:r>
            <w:r w:rsidRPr="00F23707">
              <w:rPr>
                <w:color w:val="000000"/>
                <w:lang w:val="en-US"/>
              </w:rPr>
              <w:t xml:space="preserve">II </w:t>
            </w:r>
            <w:r w:rsidRPr="00F23707">
              <w:rPr>
                <w:color w:val="000000"/>
              </w:rPr>
              <w:t>П.</w:t>
            </w:r>
            <w:r w:rsidRPr="00F23707">
              <w:rPr>
                <w:color w:val="000000"/>
                <w:lang w:val="en-US"/>
              </w:rPr>
              <w:t>1</w:t>
            </w:r>
            <w:r w:rsidRPr="00F23707">
              <w:rPr>
                <w:color w:val="000000"/>
              </w:rPr>
              <w:t>4,15 №</w:t>
            </w:r>
            <w:r w:rsidRPr="00F23707">
              <w:rPr>
                <w:color w:val="000000"/>
                <w:lang w:val="en-US"/>
              </w:rPr>
              <w:t>87.88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14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 по готовым чертежам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П.15 №94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15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П.15№95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pPr>
              <w:rPr>
                <w:lang w:val="en-US"/>
              </w:rPr>
            </w:pPr>
            <w:r w:rsidRPr="00F23707">
              <w:rPr>
                <w:lang w:val="en-US"/>
              </w:rPr>
              <w:t>16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Перпендикуляр к прямой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П.16 №100,101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17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23707">
              <w:t xml:space="preserve"> Медианы, биссектрисы и высоты треугольника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П.17 №106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18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Свойства равнобедренного треугольника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П.18 №119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19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№108,109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20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Второй  признак равенства треугольников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П.19№121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21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 xml:space="preserve"> №125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22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Второй  признак равенства треугольников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№130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23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Третий признак равенства треугольников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П.20№138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24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№139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25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Окружность. Построение циркулем и линейкой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П.21№143,144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26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Задачи на построение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П.22№151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27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Задачи на построение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П.23 №154а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28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</w:t>
            </w:r>
          </w:p>
        </w:tc>
        <w:tc>
          <w:tcPr>
            <w:tcW w:w="2552" w:type="dxa"/>
          </w:tcPr>
          <w:p w:rsidR="00F15DB6" w:rsidRPr="00F23707" w:rsidRDefault="00F15DB6" w:rsidP="00383F5A">
            <w:r w:rsidRPr="00F23707">
              <w:rPr>
                <w:color w:val="000000"/>
              </w:rPr>
              <w:t xml:space="preserve"> №155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29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 Подготовка к контрольной работе</w:t>
            </w:r>
          </w:p>
        </w:tc>
        <w:tc>
          <w:tcPr>
            <w:tcW w:w="2552" w:type="dxa"/>
          </w:tcPr>
          <w:p w:rsidR="00F15DB6" w:rsidRPr="00F23707" w:rsidRDefault="00F15DB6" w:rsidP="00383F5A">
            <w:r w:rsidRPr="00F23707">
              <w:rPr>
                <w:color w:val="000000"/>
              </w:rPr>
              <w:t>В1-21№168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30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23707">
              <w:rPr>
                <w:bCs/>
              </w:rPr>
              <w:t>Контрольная работа № 2 «Треугольники»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Cs/>
                <w:color w:val="000000"/>
              </w:rPr>
            </w:pPr>
            <w:r w:rsidRPr="00F23707">
              <w:rPr>
                <w:bCs/>
                <w:color w:val="000000"/>
              </w:rPr>
              <w:t>Повторить П.15-23</w:t>
            </w:r>
          </w:p>
        </w:tc>
      </w:tr>
      <w:tr w:rsidR="008E476E" w:rsidRPr="00F23707" w:rsidTr="00F23707">
        <w:trPr>
          <w:trHeight w:val="283"/>
        </w:trPr>
        <w:tc>
          <w:tcPr>
            <w:tcW w:w="911" w:type="dxa"/>
          </w:tcPr>
          <w:p w:rsidR="008E476E" w:rsidRPr="00F23707" w:rsidRDefault="008E476E" w:rsidP="00383F5A"/>
        </w:tc>
        <w:tc>
          <w:tcPr>
            <w:tcW w:w="7561" w:type="dxa"/>
          </w:tcPr>
          <w:p w:rsidR="008E476E" w:rsidRPr="00F23707" w:rsidRDefault="008E476E" w:rsidP="008E4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3707">
              <w:rPr>
                <w:b/>
                <w:bCs/>
              </w:rPr>
              <w:t>Параллельные прямые-13 часов</w:t>
            </w:r>
          </w:p>
        </w:tc>
        <w:tc>
          <w:tcPr>
            <w:tcW w:w="2552" w:type="dxa"/>
          </w:tcPr>
          <w:p w:rsidR="008E476E" w:rsidRPr="00F23707" w:rsidRDefault="008E476E" w:rsidP="00383F5A">
            <w:pPr>
              <w:rPr>
                <w:b/>
                <w:bCs/>
                <w:color w:val="000000"/>
              </w:rPr>
            </w:pP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31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F23707">
              <w:t>Признаки параллельности двух прямых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П.24,25 №186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32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F23707">
              <w:t>Признаки параллельности двух прямых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color w:val="000000"/>
              </w:rPr>
            </w:pPr>
            <w:r w:rsidRPr="00F23707">
              <w:rPr>
                <w:color w:val="000000"/>
              </w:rPr>
              <w:t>П.24,25 №189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33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Практические способы построения параллельных прямых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/>
                <w:bCs/>
                <w:color w:val="000000"/>
              </w:rPr>
            </w:pPr>
            <w:r w:rsidRPr="00F23707">
              <w:rPr>
                <w:color w:val="000000"/>
              </w:rPr>
              <w:t>П.26 №191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34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F23707">
              <w:t>Решение задач по теме «Признаки параллельности двух прямых»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/>
                <w:bCs/>
                <w:color w:val="000000"/>
              </w:rPr>
            </w:pPr>
            <w:r w:rsidRPr="00F23707">
              <w:rPr>
                <w:color w:val="000000"/>
              </w:rPr>
              <w:t xml:space="preserve"> №192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35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Аксиомы геометрии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/>
                <w:bCs/>
                <w:color w:val="000000"/>
              </w:rPr>
            </w:pPr>
            <w:r w:rsidRPr="00F23707">
              <w:rPr>
                <w:color w:val="000000"/>
              </w:rPr>
              <w:t>П.27 №196,197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36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Аксиома параллельных прямых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/>
                <w:bCs/>
              </w:rPr>
            </w:pPr>
            <w:r w:rsidRPr="00F23707">
              <w:rPr>
                <w:color w:val="000000"/>
              </w:rPr>
              <w:t>П.28 №199,200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37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Теоремы об углах, образованных двумя параллельными прямыми и секущей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/>
                <w:bCs/>
                <w:color w:val="000000"/>
              </w:rPr>
            </w:pPr>
            <w:r w:rsidRPr="00F23707">
              <w:rPr>
                <w:color w:val="000000"/>
              </w:rPr>
              <w:t>П.29 №202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38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/>
                <w:bCs/>
                <w:color w:val="000000"/>
              </w:rPr>
            </w:pPr>
            <w:r w:rsidRPr="00F23707">
              <w:rPr>
                <w:color w:val="000000"/>
              </w:rPr>
              <w:t xml:space="preserve"> №205,206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39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Углы с соответственными параллельными или перпендикулярными сторонами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/>
                <w:bCs/>
                <w:color w:val="000000"/>
              </w:rPr>
            </w:pPr>
            <w:r w:rsidRPr="00F23707">
              <w:rPr>
                <w:color w:val="000000"/>
              </w:rPr>
              <w:t>П.30 №207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40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 по теме «Параллельные прямые»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/>
                <w:bCs/>
                <w:color w:val="000000"/>
              </w:rPr>
            </w:pPr>
            <w:r w:rsidRPr="00F23707">
              <w:rPr>
                <w:color w:val="000000"/>
              </w:rPr>
              <w:t xml:space="preserve"> №208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41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 по теме «Параллельные прямые»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/>
                <w:bCs/>
                <w:color w:val="000000"/>
              </w:rPr>
            </w:pPr>
            <w:r w:rsidRPr="00F23707">
              <w:rPr>
                <w:color w:val="000000"/>
              </w:rPr>
              <w:t xml:space="preserve"> №209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42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 Подготовка к контрольной работе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/>
                <w:bCs/>
                <w:color w:val="000000"/>
              </w:rPr>
            </w:pPr>
            <w:r w:rsidRPr="00F23707">
              <w:rPr>
                <w:color w:val="000000"/>
              </w:rPr>
              <w:t>В.1-17 №215,216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43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23707">
              <w:rPr>
                <w:bCs/>
              </w:rPr>
              <w:t>Контрольная работа №3 Параллельные прямые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Cs/>
                <w:color w:val="000000"/>
              </w:rPr>
            </w:pPr>
            <w:r w:rsidRPr="00F23707">
              <w:rPr>
                <w:bCs/>
                <w:color w:val="000000"/>
              </w:rPr>
              <w:t>Повторить П.24-30</w:t>
            </w:r>
          </w:p>
        </w:tc>
      </w:tr>
      <w:tr w:rsidR="008E476E" w:rsidRPr="00F23707" w:rsidTr="00F23707">
        <w:trPr>
          <w:trHeight w:val="283"/>
        </w:trPr>
        <w:tc>
          <w:tcPr>
            <w:tcW w:w="911" w:type="dxa"/>
          </w:tcPr>
          <w:p w:rsidR="008E476E" w:rsidRPr="00F23707" w:rsidRDefault="008E476E" w:rsidP="00383F5A"/>
        </w:tc>
        <w:tc>
          <w:tcPr>
            <w:tcW w:w="7561" w:type="dxa"/>
          </w:tcPr>
          <w:p w:rsidR="008E476E" w:rsidRPr="00F23707" w:rsidRDefault="008E476E" w:rsidP="00F2370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23707">
              <w:rPr>
                <w:b/>
                <w:bCs/>
              </w:rPr>
              <w:t>Соотношения между сторонами и углами треугольника-2</w:t>
            </w:r>
            <w:r w:rsidR="00F23707">
              <w:rPr>
                <w:b/>
                <w:bCs/>
              </w:rPr>
              <w:t>0</w:t>
            </w:r>
            <w:r w:rsidRPr="00F23707">
              <w:rPr>
                <w:b/>
                <w:bCs/>
              </w:rPr>
              <w:t xml:space="preserve"> час</w:t>
            </w:r>
            <w:r w:rsidR="00F23707">
              <w:rPr>
                <w:b/>
                <w:bCs/>
              </w:rPr>
              <w:t>ов</w:t>
            </w:r>
          </w:p>
        </w:tc>
        <w:tc>
          <w:tcPr>
            <w:tcW w:w="2552" w:type="dxa"/>
          </w:tcPr>
          <w:p w:rsidR="008E476E" w:rsidRPr="00F23707" w:rsidRDefault="008E476E" w:rsidP="00383F5A">
            <w:pPr>
              <w:rPr>
                <w:b/>
                <w:bCs/>
                <w:color w:val="000000"/>
              </w:rPr>
            </w:pP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44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Теорема о сумме углов треугольника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/>
                <w:bCs/>
              </w:rPr>
            </w:pPr>
            <w:r w:rsidRPr="00F23707">
              <w:rPr>
                <w:color w:val="000000"/>
              </w:rPr>
              <w:t>П.31 №223</w:t>
            </w:r>
          </w:p>
        </w:tc>
      </w:tr>
      <w:tr w:rsidR="00F15DB6" w:rsidRPr="00F23707" w:rsidTr="00F23707">
        <w:trPr>
          <w:trHeight w:val="283"/>
        </w:trPr>
        <w:tc>
          <w:tcPr>
            <w:tcW w:w="911" w:type="dxa"/>
          </w:tcPr>
          <w:p w:rsidR="00F15DB6" w:rsidRPr="00F23707" w:rsidRDefault="00F15DB6" w:rsidP="00383F5A">
            <w:r w:rsidRPr="00F23707">
              <w:t>45</w:t>
            </w:r>
          </w:p>
        </w:tc>
        <w:tc>
          <w:tcPr>
            <w:tcW w:w="7561" w:type="dxa"/>
          </w:tcPr>
          <w:p w:rsidR="00F15DB6" w:rsidRPr="00F23707" w:rsidRDefault="00F15DB6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Сумма углов треугольника. Решение задач</w:t>
            </w:r>
          </w:p>
        </w:tc>
        <w:tc>
          <w:tcPr>
            <w:tcW w:w="2552" w:type="dxa"/>
          </w:tcPr>
          <w:p w:rsidR="00F15DB6" w:rsidRPr="00F23707" w:rsidRDefault="00F15DB6" w:rsidP="00383F5A">
            <w:pPr>
              <w:rPr>
                <w:b/>
                <w:bCs/>
              </w:rPr>
            </w:pPr>
            <w:r w:rsidRPr="00F23707">
              <w:rPr>
                <w:color w:val="000000"/>
              </w:rPr>
              <w:t>П.32 №228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lastRenderedPageBreak/>
              <w:t>46</w:t>
            </w:r>
          </w:p>
        </w:tc>
        <w:tc>
          <w:tcPr>
            <w:tcW w:w="7561" w:type="dxa"/>
          </w:tcPr>
          <w:p w:rsidR="00F23707" w:rsidRPr="00F23707" w:rsidRDefault="00F23707" w:rsidP="00383F5A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</w:t>
            </w:r>
          </w:p>
        </w:tc>
        <w:tc>
          <w:tcPr>
            <w:tcW w:w="2552" w:type="dxa"/>
          </w:tcPr>
          <w:p w:rsidR="00F23707" w:rsidRPr="00F23707" w:rsidRDefault="00F23707" w:rsidP="00BC772D">
            <w:pPr>
              <w:rPr>
                <w:b/>
                <w:bCs/>
              </w:rPr>
            </w:pPr>
            <w:r w:rsidRPr="00F23707">
              <w:rPr>
                <w:color w:val="000000"/>
              </w:rPr>
              <w:t xml:space="preserve"> №235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47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 xml:space="preserve">Соотношения между сторонами и углами треугольника 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rPr>
                <w:b/>
                <w:bCs/>
              </w:rPr>
            </w:pPr>
            <w:r w:rsidRPr="00F23707">
              <w:rPr>
                <w:color w:val="000000"/>
              </w:rPr>
              <w:t>П.33 №236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48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Соотношения между сторонами и углами треугольника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rPr>
                <w:b/>
                <w:bCs/>
              </w:rPr>
            </w:pPr>
            <w:r w:rsidRPr="00F23707">
              <w:rPr>
                <w:color w:val="000000"/>
              </w:rPr>
              <w:t>П.33 №237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49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Неравенство треугольника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rPr>
                <w:b/>
                <w:bCs/>
              </w:rPr>
            </w:pPr>
            <w:r w:rsidRPr="00F23707">
              <w:rPr>
                <w:color w:val="000000"/>
              </w:rPr>
              <w:t>П.34 №248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50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задач. Подготовка к контрольной работе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23707">
              <w:rPr>
                <w:color w:val="000000"/>
              </w:rPr>
              <w:t xml:space="preserve"> №249,251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51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23707">
              <w:rPr>
                <w:bCs/>
              </w:rPr>
              <w:t>Контрольная работа №4 Соотношения между сторонами и углами треугольника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rPr>
                <w:bCs/>
                <w:color w:val="000000"/>
              </w:rPr>
            </w:pPr>
            <w:r w:rsidRPr="00F23707">
              <w:rPr>
                <w:bCs/>
                <w:color w:val="000000"/>
              </w:rPr>
              <w:t>Повторить П.15-23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52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Прямоугольные треугольники и некоторые их свойства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23707">
              <w:rPr>
                <w:color w:val="000000"/>
              </w:rPr>
              <w:t>П.35 №254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53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23707">
              <w:rPr>
                <w:color w:val="000000"/>
              </w:rPr>
              <w:t>№255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54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Признаки равенства прямоугольных треугольников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23707">
              <w:rPr>
                <w:color w:val="000000"/>
              </w:rPr>
              <w:t>П.36,37 №259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55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23707">
              <w:rPr>
                <w:color w:val="000000"/>
              </w:rPr>
              <w:t xml:space="preserve"> №260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56</w:t>
            </w:r>
          </w:p>
        </w:tc>
        <w:tc>
          <w:tcPr>
            <w:tcW w:w="7561" w:type="dxa"/>
          </w:tcPr>
          <w:p w:rsidR="00F23707" w:rsidRPr="00F23707" w:rsidRDefault="00F23707" w:rsidP="001B1BF3">
            <w:r w:rsidRPr="00F23707">
              <w:t>Решение задач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rPr>
                <w:color w:val="000000"/>
              </w:rPr>
            </w:pPr>
            <w:r w:rsidRPr="00F23707">
              <w:rPr>
                <w:color w:val="000000"/>
              </w:rPr>
              <w:t xml:space="preserve"> №263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57</w:t>
            </w:r>
          </w:p>
        </w:tc>
        <w:tc>
          <w:tcPr>
            <w:tcW w:w="7561" w:type="dxa"/>
          </w:tcPr>
          <w:p w:rsidR="00F23707" w:rsidRPr="00F23707" w:rsidRDefault="00F23707" w:rsidP="001B1BF3">
            <w:r w:rsidRPr="00F23707">
              <w:t>Расстояние от точки до прямой. Расстояние между параллельными прямыми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rPr>
                <w:color w:val="000000"/>
              </w:rPr>
            </w:pPr>
            <w:r w:rsidRPr="00F23707">
              <w:rPr>
                <w:color w:val="000000"/>
              </w:rPr>
              <w:t>П.38 №271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58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F23707">
              <w:t>Построение треугольника по трем элементам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rPr>
                <w:color w:val="000000"/>
              </w:rPr>
              <w:t>П39. №287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59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 xml:space="preserve">Построение треугольника по трем элементам 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rPr>
                <w:color w:val="000000"/>
              </w:rPr>
              <w:t xml:space="preserve"> №288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60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 на построение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rPr>
                <w:color w:val="000000"/>
              </w:rPr>
              <w:t xml:space="preserve"> №290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61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rPr>
                <w:color w:val="000000"/>
              </w:rPr>
              <w:t xml:space="preserve"> №291а</w:t>
            </w:r>
            <w:proofErr w:type="gramStart"/>
            <w:r w:rsidRPr="00F23707">
              <w:rPr>
                <w:color w:val="000000"/>
              </w:rPr>
              <w:t>,б</w:t>
            </w:r>
            <w:proofErr w:type="gramEnd"/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62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t>Решение задач  Подготовка к контрольной работе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</w:pPr>
            <w:r w:rsidRPr="00F23707">
              <w:rPr>
                <w:color w:val="000000"/>
              </w:rPr>
              <w:t>В.7-22 №308,314а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63</w:t>
            </w:r>
          </w:p>
        </w:tc>
        <w:tc>
          <w:tcPr>
            <w:tcW w:w="7561" w:type="dxa"/>
          </w:tcPr>
          <w:p w:rsidR="00F23707" w:rsidRPr="00F23707" w:rsidRDefault="00F23707" w:rsidP="001B1BF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23707">
              <w:rPr>
                <w:bCs/>
              </w:rPr>
              <w:t>Контрольная работа  №5Прямоугольные треугольники</w:t>
            </w:r>
          </w:p>
        </w:tc>
        <w:tc>
          <w:tcPr>
            <w:tcW w:w="2552" w:type="dxa"/>
          </w:tcPr>
          <w:p w:rsidR="00F23707" w:rsidRPr="00F23707" w:rsidRDefault="00F23707" w:rsidP="001B1BF3">
            <w:pPr>
              <w:rPr>
                <w:bCs/>
                <w:color w:val="000000"/>
              </w:rPr>
            </w:pPr>
            <w:r w:rsidRPr="00F23707">
              <w:rPr>
                <w:bCs/>
                <w:color w:val="000000"/>
              </w:rPr>
              <w:t>Повторить П.35-39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/>
        </w:tc>
        <w:tc>
          <w:tcPr>
            <w:tcW w:w="7561" w:type="dxa"/>
          </w:tcPr>
          <w:p w:rsidR="00F23707" w:rsidRPr="00F23707" w:rsidRDefault="00F23707" w:rsidP="000D3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3707">
              <w:rPr>
                <w:b/>
                <w:bCs/>
              </w:rPr>
              <w:t>Повторение-5 часов</w:t>
            </w:r>
          </w:p>
        </w:tc>
        <w:tc>
          <w:tcPr>
            <w:tcW w:w="2552" w:type="dxa"/>
          </w:tcPr>
          <w:p w:rsidR="00F23707" w:rsidRPr="00F23707" w:rsidRDefault="00F23707" w:rsidP="000D3427">
            <w:pPr>
              <w:rPr>
                <w:b/>
                <w:bCs/>
                <w:color w:val="000000"/>
              </w:rPr>
            </w:pP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64</w:t>
            </w:r>
          </w:p>
        </w:tc>
        <w:tc>
          <w:tcPr>
            <w:tcW w:w="7561" w:type="dxa"/>
          </w:tcPr>
          <w:p w:rsidR="00F23707" w:rsidRPr="00F23707" w:rsidRDefault="00F23707" w:rsidP="000D3427">
            <w:pPr>
              <w:ind w:left="142"/>
              <w:rPr>
                <w:b/>
                <w:bCs/>
                <w:i/>
                <w:iCs/>
              </w:rPr>
            </w:pPr>
            <w:r w:rsidRPr="00F23707">
              <w:t>Решение задач по теме «Начальные геометрические сведения»</w:t>
            </w:r>
          </w:p>
        </w:tc>
        <w:tc>
          <w:tcPr>
            <w:tcW w:w="2552" w:type="dxa"/>
          </w:tcPr>
          <w:p w:rsidR="00F23707" w:rsidRPr="00F23707" w:rsidRDefault="00F23707" w:rsidP="000D3427">
            <w:r w:rsidRPr="00F23707">
              <w:rPr>
                <w:color w:val="000000"/>
              </w:rPr>
              <w:t>№325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65</w:t>
            </w:r>
          </w:p>
        </w:tc>
        <w:tc>
          <w:tcPr>
            <w:tcW w:w="7561" w:type="dxa"/>
          </w:tcPr>
          <w:p w:rsidR="00F23707" w:rsidRPr="00F23707" w:rsidRDefault="00F23707" w:rsidP="000D3427">
            <w:pPr>
              <w:ind w:left="142"/>
            </w:pPr>
            <w:r w:rsidRPr="00F23707">
              <w:t>Решение задач по теме «Признаки равенства прямоугольных треугольников. Равнобедренный треугольник»</w:t>
            </w:r>
          </w:p>
        </w:tc>
        <w:tc>
          <w:tcPr>
            <w:tcW w:w="2552" w:type="dxa"/>
          </w:tcPr>
          <w:p w:rsidR="00F23707" w:rsidRPr="00F23707" w:rsidRDefault="00F23707" w:rsidP="000D3427">
            <w:pPr>
              <w:jc w:val="both"/>
            </w:pPr>
            <w:r w:rsidRPr="00F23707">
              <w:rPr>
                <w:color w:val="000000"/>
              </w:rPr>
              <w:t>№330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66</w:t>
            </w:r>
          </w:p>
        </w:tc>
        <w:tc>
          <w:tcPr>
            <w:tcW w:w="7561" w:type="dxa"/>
          </w:tcPr>
          <w:p w:rsidR="00F23707" w:rsidRPr="00F23707" w:rsidRDefault="00F23707" w:rsidP="000D3427">
            <w:pPr>
              <w:ind w:left="142"/>
            </w:pPr>
            <w:r w:rsidRPr="00F23707">
              <w:t>Решение задач по теме «Параллельные прямые»</w:t>
            </w:r>
          </w:p>
        </w:tc>
        <w:tc>
          <w:tcPr>
            <w:tcW w:w="2552" w:type="dxa"/>
          </w:tcPr>
          <w:p w:rsidR="00F23707" w:rsidRPr="00F23707" w:rsidRDefault="00F23707" w:rsidP="000D3427">
            <w:pPr>
              <w:jc w:val="both"/>
            </w:pPr>
            <w:r w:rsidRPr="00F23707">
              <w:rPr>
                <w:color w:val="000000"/>
              </w:rPr>
              <w:t>№335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67</w:t>
            </w:r>
          </w:p>
        </w:tc>
        <w:tc>
          <w:tcPr>
            <w:tcW w:w="7561" w:type="dxa"/>
          </w:tcPr>
          <w:p w:rsidR="00F23707" w:rsidRPr="00F23707" w:rsidRDefault="00F23707" w:rsidP="000D3427">
            <w:pPr>
              <w:ind w:left="142"/>
            </w:pPr>
            <w:r w:rsidRPr="00F23707">
              <w:t>Решение задач по теме «Соотношения между сторонами и углами треугольника»</w:t>
            </w:r>
          </w:p>
        </w:tc>
        <w:tc>
          <w:tcPr>
            <w:tcW w:w="2552" w:type="dxa"/>
          </w:tcPr>
          <w:p w:rsidR="00F23707" w:rsidRPr="00F23707" w:rsidRDefault="00F23707" w:rsidP="000D3427">
            <w:pPr>
              <w:jc w:val="both"/>
            </w:pPr>
            <w:r w:rsidRPr="00F23707">
              <w:rPr>
                <w:color w:val="000000"/>
              </w:rPr>
              <w:t>Стр.94,350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>
            <w:r w:rsidRPr="00F23707">
              <w:t>68</w:t>
            </w:r>
          </w:p>
        </w:tc>
        <w:tc>
          <w:tcPr>
            <w:tcW w:w="7561" w:type="dxa"/>
          </w:tcPr>
          <w:p w:rsidR="00F23707" w:rsidRPr="00F23707" w:rsidRDefault="00F23707" w:rsidP="000D3427">
            <w:pPr>
              <w:ind w:left="142"/>
            </w:pPr>
            <w:r w:rsidRPr="00F23707">
              <w:t>Итоговая контрольная работа</w:t>
            </w:r>
          </w:p>
        </w:tc>
        <w:tc>
          <w:tcPr>
            <w:tcW w:w="2552" w:type="dxa"/>
          </w:tcPr>
          <w:p w:rsidR="00F23707" w:rsidRPr="00F23707" w:rsidRDefault="00F23707" w:rsidP="000D3427">
            <w:pPr>
              <w:ind w:left="142"/>
            </w:pPr>
            <w:r w:rsidRPr="00F23707">
              <w:t>Инд.задания</w:t>
            </w: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/>
        </w:tc>
        <w:tc>
          <w:tcPr>
            <w:tcW w:w="7561" w:type="dxa"/>
          </w:tcPr>
          <w:p w:rsidR="00F23707" w:rsidRPr="00F23707" w:rsidRDefault="00F23707" w:rsidP="00383F5A">
            <w:pPr>
              <w:ind w:left="142"/>
            </w:pPr>
          </w:p>
        </w:tc>
        <w:tc>
          <w:tcPr>
            <w:tcW w:w="2552" w:type="dxa"/>
          </w:tcPr>
          <w:p w:rsidR="00F23707" w:rsidRPr="00F23707" w:rsidRDefault="00F23707" w:rsidP="00383F5A">
            <w:pPr>
              <w:ind w:left="142"/>
            </w:pPr>
          </w:p>
        </w:tc>
      </w:tr>
      <w:tr w:rsidR="00F23707" w:rsidRPr="00F23707" w:rsidTr="00F23707">
        <w:trPr>
          <w:trHeight w:val="283"/>
        </w:trPr>
        <w:tc>
          <w:tcPr>
            <w:tcW w:w="911" w:type="dxa"/>
          </w:tcPr>
          <w:p w:rsidR="00F23707" w:rsidRPr="00F23707" w:rsidRDefault="00F23707" w:rsidP="00383F5A"/>
        </w:tc>
        <w:tc>
          <w:tcPr>
            <w:tcW w:w="7561" w:type="dxa"/>
          </w:tcPr>
          <w:p w:rsidR="00F23707" w:rsidRPr="00F23707" w:rsidRDefault="00F23707" w:rsidP="00383F5A">
            <w:pPr>
              <w:ind w:left="142"/>
            </w:pPr>
          </w:p>
        </w:tc>
        <w:tc>
          <w:tcPr>
            <w:tcW w:w="2552" w:type="dxa"/>
          </w:tcPr>
          <w:p w:rsidR="00F23707" w:rsidRPr="00F23707" w:rsidRDefault="00F23707" w:rsidP="00383F5A">
            <w:pPr>
              <w:ind w:left="142" w:firstLine="426"/>
            </w:pPr>
          </w:p>
        </w:tc>
      </w:tr>
    </w:tbl>
    <w:p w:rsidR="00F15DB6" w:rsidRPr="00F15DB6" w:rsidRDefault="00F15DB6" w:rsidP="00F15DB6">
      <w:pPr>
        <w:pStyle w:val="ListParagraph1"/>
        <w:tabs>
          <w:tab w:val="left" w:pos="0"/>
        </w:tabs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sectPr w:rsidR="00F15DB6" w:rsidRPr="00F15DB6" w:rsidSect="00F15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232"/>
    <w:multiLevelType w:val="hybridMultilevel"/>
    <w:tmpl w:val="7B084C50"/>
    <w:lvl w:ilvl="0" w:tplc="F8D481D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EEE47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8D6C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4DEA02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D0F2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A2BB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100818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9B2E6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A67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6F6575"/>
    <w:multiLevelType w:val="hybridMultilevel"/>
    <w:tmpl w:val="2470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C51EBC"/>
    <w:multiLevelType w:val="hybridMultilevel"/>
    <w:tmpl w:val="710C7C5E"/>
    <w:lvl w:ilvl="0" w:tplc="C68A1DA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2DE3C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89C7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3D6617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122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4D1F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C10E9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04CE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E28C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391430"/>
    <w:multiLevelType w:val="hybridMultilevel"/>
    <w:tmpl w:val="58D680AC"/>
    <w:lvl w:ilvl="0" w:tplc="FE4423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CCC5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8DF8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4907A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A9AE4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295D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72ABF0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FC657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03AF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42656F"/>
    <w:multiLevelType w:val="hybridMultilevel"/>
    <w:tmpl w:val="5230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23B1C"/>
    <w:multiLevelType w:val="hybridMultilevel"/>
    <w:tmpl w:val="A1A6D0B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C5022D3"/>
    <w:multiLevelType w:val="hybridMultilevel"/>
    <w:tmpl w:val="5A049E6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3755938"/>
    <w:multiLevelType w:val="hybridMultilevel"/>
    <w:tmpl w:val="0CB25B8E"/>
    <w:lvl w:ilvl="0" w:tplc="C2BC1D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B02B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4A8C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A6D8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BC2E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AE11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5C0A0E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9DAB2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CFF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F900317"/>
    <w:multiLevelType w:val="hybridMultilevel"/>
    <w:tmpl w:val="66100EE0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9756D4C"/>
    <w:multiLevelType w:val="hybridMultilevel"/>
    <w:tmpl w:val="A3F22630"/>
    <w:lvl w:ilvl="0" w:tplc="9322F8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5BED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8AAD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A907A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3A56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C6F0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E9626B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B4A18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A1CD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9712F18"/>
    <w:multiLevelType w:val="hybridMultilevel"/>
    <w:tmpl w:val="E4867B1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66E3"/>
    <w:rsid w:val="000A07FE"/>
    <w:rsid w:val="002B23F7"/>
    <w:rsid w:val="004463DB"/>
    <w:rsid w:val="00624A26"/>
    <w:rsid w:val="006A758D"/>
    <w:rsid w:val="007D7EF9"/>
    <w:rsid w:val="008C5C90"/>
    <w:rsid w:val="008E476E"/>
    <w:rsid w:val="00CF686B"/>
    <w:rsid w:val="00DD66E3"/>
    <w:rsid w:val="00E20DBF"/>
    <w:rsid w:val="00EB714D"/>
    <w:rsid w:val="00F15DB6"/>
    <w:rsid w:val="00F2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36">
    <w:name w:val="c36"/>
    <w:basedOn w:val="a0"/>
    <w:rsid w:val="00DD66E3"/>
  </w:style>
  <w:style w:type="paragraph" w:customStyle="1" w:styleId="ListParagraph1">
    <w:name w:val="List Paragraph1"/>
    <w:basedOn w:val="a"/>
    <w:uiPriority w:val="99"/>
    <w:rsid w:val="00E20DBF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4">
    <w:name w:val="Заголовок"/>
    <w:basedOn w:val="a"/>
    <w:next w:val="a5"/>
    <w:uiPriority w:val="99"/>
    <w:rsid w:val="00E20DBF"/>
    <w:pPr>
      <w:keepNext/>
      <w:suppressAutoHyphens/>
      <w:spacing w:before="240" w:after="120" w:line="276" w:lineRule="auto"/>
    </w:pPr>
    <w:rPr>
      <w:rFonts w:ascii="Arial" w:eastAsia="SimSun" w:hAnsi="Arial" w:cs="Arial"/>
      <w:kern w:val="1"/>
      <w:sz w:val="28"/>
      <w:szCs w:val="28"/>
      <w:lang w:eastAsia="ar-SA"/>
    </w:rPr>
  </w:style>
  <w:style w:type="paragraph" w:styleId="a6">
    <w:name w:val="No Spacing"/>
    <w:link w:val="a7"/>
    <w:uiPriority w:val="99"/>
    <w:qFormat/>
    <w:rsid w:val="00E20DB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99"/>
    <w:locked/>
    <w:rsid w:val="00E20DBF"/>
    <w:rPr>
      <w:rFonts w:ascii="Calibri" w:eastAsia="Calibri" w:hAnsi="Calibri" w:cs="Calibri"/>
    </w:rPr>
  </w:style>
  <w:style w:type="paragraph" w:styleId="a5">
    <w:name w:val="Body Text"/>
    <w:basedOn w:val="a"/>
    <w:link w:val="a8"/>
    <w:uiPriority w:val="99"/>
    <w:semiHidden/>
    <w:unhideWhenUsed/>
    <w:rsid w:val="00E20DBF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E20D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15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B71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71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2517</Words>
  <Characters>14348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Microsoft Office</cp:lastModifiedBy>
  <cp:revision>2</cp:revision>
  <cp:lastPrinted>2020-09-28T18:35:00Z</cp:lastPrinted>
  <dcterms:created xsi:type="dcterms:W3CDTF">2023-09-20T04:20:00Z</dcterms:created>
  <dcterms:modified xsi:type="dcterms:W3CDTF">2023-09-20T04:20:00Z</dcterms:modified>
</cp:coreProperties>
</file>